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87B6" w14:textId="5EF83FEA" w:rsidR="00CB2A5C" w:rsidRPr="00C73726" w:rsidRDefault="007275D4">
      <w:pPr>
        <w:rPr>
          <w:b/>
          <w:bCs/>
          <w:sz w:val="36"/>
          <w:szCs w:val="36"/>
        </w:rPr>
      </w:pPr>
      <w:r w:rsidRPr="00C73726">
        <w:rPr>
          <w:b/>
          <w:bCs/>
          <w:sz w:val="36"/>
          <w:szCs w:val="36"/>
        </w:rPr>
        <w:t>Graphic recording transcript</w:t>
      </w:r>
      <w:r w:rsidR="00826D2C" w:rsidRPr="00C73726">
        <w:rPr>
          <w:b/>
          <w:bCs/>
          <w:sz w:val="36"/>
          <w:szCs w:val="36"/>
        </w:rPr>
        <w:t>s: Festivals; Hiring Space; Selling and Commercial Galleries</w:t>
      </w:r>
    </w:p>
    <w:p w14:paraId="3FB327B7" w14:textId="1CC03964" w:rsidR="00D324F9" w:rsidRDefault="00D324F9">
      <w:r>
        <w:t xml:space="preserve">Below notes are a transcript of Sarah Firth’s graphic recording of the </w:t>
      </w:r>
      <w:r w:rsidR="00826D2C">
        <w:t xml:space="preserve">February 2021 </w:t>
      </w:r>
      <w:r>
        <w:t>consultation meeting</w:t>
      </w:r>
      <w:r w:rsidR="00826D2C">
        <w:t>s.</w:t>
      </w:r>
    </w:p>
    <w:p w14:paraId="73AEED9E" w14:textId="18DEC09C" w:rsidR="00826D2C" w:rsidRDefault="00826D2C"/>
    <w:p w14:paraId="30FD5A49" w14:textId="15665FDD" w:rsidR="00D324F9" w:rsidRPr="00C73726" w:rsidRDefault="00826D2C">
      <w:pPr>
        <w:rPr>
          <w:b/>
          <w:bCs/>
          <w:sz w:val="36"/>
          <w:szCs w:val="36"/>
        </w:rPr>
      </w:pPr>
      <w:r w:rsidRPr="00C73726">
        <w:rPr>
          <w:b/>
          <w:bCs/>
          <w:sz w:val="36"/>
          <w:szCs w:val="36"/>
        </w:rPr>
        <w:t>Festivals</w:t>
      </w:r>
    </w:p>
    <w:p w14:paraId="1F1C3502" w14:textId="3DC4CC00" w:rsidR="00D324F9" w:rsidRPr="00D324F9" w:rsidRDefault="00D324F9">
      <w:pPr>
        <w:rPr>
          <w:sz w:val="28"/>
          <w:szCs w:val="28"/>
        </w:rPr>
      </w:pPr>
      <w:r w:rsidRPr="00D324F9">
        <w:rPr>
          <w:sz w:val="28"/>
          <w:szCs w:val="28"/>
        </w:rPr>
        <w:t>What should be in the agreement between the artist and festival?</w:t>
      </w:r>
    </w:p>
    <w:p w14:paraId="235730FC" w14:textId="1E89C8FB" w:rsidR="00D324F9" w:rsidRDefault="00D324F9" w:rsidP="00D324F9">
      <w:pPr>
        <w:pStyle w:val="ListParagraph"/>
        <w:numPr>
          <w:ilvl w:val="0"/>
          <w:numId w:val="1"/>
        </w:numPr>
      </w:pPr>
      <w:r>
        <w:t>Early engagement: start with robust conversations</w:t>
      </w:r>
    </w:p>
    <w:p w14:paraId="26EFF55D" w14:textId="262AA77B" w:rsidR="00D324F9" w:rsidRDefault="00D324F9" w:rsidP="00D324F9">
      <w:pPr>
        <w:pStyle w:val="ListParagraph"/>
        <w:numPr>
          <w:ilvl w:val="0"/>
          <w:numId w:val="1"/>
        </w:numPr>
      </w:pPr>
      <w:r>
        <w:t>Not cookie cutter</w:t>
      </w:r>
    </w:p>
    <w:p w14:paraId="6F34EBCC" w14:textId="6D50BB51" w:rsidR="00D324F9" w:rsidRDefault="00D324F9" w:rsidP="00D324F9">
      <w:pPr>
        <w:pStyle w:val="ListParagraph"/>
        <w:numPr>
          <w:ilvl w:val="0"/>
          <w:numId w:val="1"/>
        </w:numPr>
      </w:pPr>
      <w:r>
        <w:t>Access must be a priority</w:t>
      </w:r>
    </w:p>
    <w:p w14:paraId="41D2E548" w14:textId="4D2EF182" w:rsidR="00D324F9" w:rsidRDefault="00D324F9" w:rsidP="00D324F9">
      <w:pPr>
        <w:pStyle w:val="ListParagraph"/>
        <w:numPr>
          <w:ilvl w:val="0"/>
          <w:numId w:val="1"/>
        </w:numPr>
      </w:pPr>
      <w:r>
        <w:t>Proceed with transparency of engagement and expectations</w:t>
      </w:r>
    </w:p>
    <w:p w14:paraId="1CF3F566" w14:textId="24E2FE37" w:rsidR="00D324F9" w:rsidRDefault="00D324F9" w:rsidP="00D324F9">
      <w:pPr>
        <w:pStyle w:val="ListParagraph"/>
        <w:numPr>
          <w:ilvl w:val="0"/>
          <w:numId w:val="1"/>
        </w:numPr>
      </w:pPr>
      <w:r>
        <w:t>Artists should feel free to negotiate</w:t>
      </w:r>
    </w:p>
    <w:p w14:paraId="333F4339" w14:textId="1BF43C09" w:rsidR="00D324F9" w:rsidRDefault="00D324F9" w:rsidP="00D324F9">
      <w:pPr>
        <w:pStyle w:val="ListParagraph"/>
        <w:numPr>
          <w:ilvl w:val="0"/>
          <w:numId w:val="1"/>
        </w:numPr>
      </w:pPr>
      <w:r>
        <w:t>Planning and communication: flexible, adaptable, realistic</w:t>
      </w:r>
    </w:p>
    <w:p w14:paraId="67498994" w14:textId="03AFF931" w:rsidR="00D324F9" w:rsidRDefault="00D324F9" w:rsidP="00D324F9">
      <w:pPr>
        <w:pStyle w:val="ListParagraph"/>
        <w:numPr>
          <w:ilvl w:val="0"/>
          <w:numId w:val="1"/>
        </w:numPr>
      </w:pPr>
      <w:r>
        <w:t>Artist ethical requirements</w:t>
      </w:r>
    </w:p>
    <w:p w14:paraId="10F79110" w14:textId="076ECBEC" w:rsidR="00D324F9" w:rsidRDefault="00D324F9" w:rsidP="00D324F9">
      <w:pPr>
        <w:pStyle w:val="ListParagraph"/>
        <w:numPr>
          <w:ilvl w:val="0"/>
          <w:numId w:val="1"/>
        </w:numPr>
      </w:pPr>
      <w:r>
        <w:t>Details: budget, schedule, suppliers, timelines</w:t>
      </w:r>
    </w:p>
    <w:p w14:paraId="4091C50C" w14:textId="18D6B7C1" w:rsidR="00D324F9" w:rsidRDefault="00D324F9" w:rsidP="00D324F9">
      <w:pPr>
        <w:pStyle w:val="ListParagraph"/>
        <w:numPr>
          <w:ilvl w:val="0"/>
          <w:numId w:val="1"/>
        </w:numPr>
      </w:pPr>
      <w:r>
        <w:t>Cultural safety</w:t>
      </w:r>
    </w:p>
    <w:p w14:paraId="4D5346EF" w14:textId="0054156C" w:rsidR="00D324F9" w:rsidRDefault="00D324F9" w:rsidP="00D324F9">
      <w:pPr>
        <w:pStyle w:val="ListParagraph"/>
        <w:numPr>
          <w:ilvl w:val="0"/>
          <w:numId w:val="1"/>
        </w:numPr>
      </w:pPr>
      <w:r>
        <w:t>Principles:</w:t>
      </w:r>
    </w:p>
    <w:p w14:paraId="34C68D74" w14:textId="67BAEBD7" w:rsidR="00D324F9" w:rsidRDefault="00D324F9" w:rsidP="00D324F9">
      <w:pPr>
        <w:pStyle w:val="ListParagraph"/>
        <w:numPr>
          <w:ilvl w:val="1"/>
          <w:numId w:val="1"/>
        </w:numPr>
      </w:pPr>
      <w:r>
        <w:t>How do you want to collaborate?</w:t>
      </w:r>
    </w:p>
    <w:p w14:paraId="08F67E23" w14:textId="0ED3A209" w:rsidR="00D324F9" w:rsidRDefault="00D324F9" w:rsidP="00D324F9">
      <w:pPr>
        <w:pStyle w:val="ListParagraph"/>
        <w:numPr>
          <w:ilvl w:val="1"/>
          <w:numId w:val="1"/>
        </w:numPr>
      </w:pPr>
      <w:r>
        <w:t>Ways of working</w:t>
      </w:r>
    </w:p>
    <w:p w14:paraId="67FBF02F" w14:textId="37234DD8" w:rsidR="00D324F9" w:rsidRDefault="00D324F9" w:rsidP="00D324F9">
      <w:pPr>
        <w:pStyle w:val="ListParagraph"/>
        <w:numPr>
          <w:ilvl w:val="1"/>
          <w:numId w:val="1"/>
        </w:numPr>
      </w:pPr>
      <w:r>
        <w:t>Ethical stance</w:t>
      </w:r>
    </w:p>
    <w:p w14:paraId="12BCFCCC" w14:textId="5BF09429" w:rsidR="00D324F9" w:rsidRDefault="00D324F9" w:rsidP="00D324F9">
      <w:pPr>
        <w:pStyle w:val="ListParagraph"/>
        <w:numPr>
          <w:ilvl w:val="1"/>
          <w:numId w:val="1"/>
        </w:numPr>
      </w:pPr>
      <w:r>
        <w:t>Upfront about funding</w:t>
      </w:r>
    </w:p>
    <w:p w14:paraId="274210C2" w14:textId="25E7F5E6" w:rsidR="00D324F9" w:rsidRPr="00D324F9" w:rsidRDefault="00D324F9">
      <w:pPr>
        <w:rPr>
          <w:sz w:val="28"/>
          <w:szCs w:val="28"/>
        </w:rPr>
      </w:pPr>
      <w:r w:rsidRPr="00D324F9">
        <w:rPr>
          <w:sz w:val="28"/>
          <w:szCs w:val="28"/>
        </w:rPr>
        <w:t>What kinds of support should a festival provide to an exhibiting artist?</w:t>
      </w:r>
    </w:p>
    <w:p w14:paraId="519628C6" w14:textId="556F25C8" w:rsidR="007275D4" w:rsidRDefault="007275D4" w:rsidP="00D324F9">
      <w:pPr>
        <w:pStyle w:val="ListParagraph"/>
        <w:numPr>
          <w:ilvl w:val="0"/>
          <w:numId w:val="2"/>
        </w:numPr>
      </w:pPr>
      <w:r>
        <w:t>Support: before, during, after</w:t>
      </w:r>
    </w:p>
    <w:p w14:paraId="2EBCB7A7" w14:textId="1D07DC2B" w:rsidR="00D324F9" w:rsidRDefault="00D324F9" w:rsidP="00D324F9">
      <w:pPr>
        <w:pStyle w:val="ListParagraph"/>
        <w:numPr>
          <w:ilvl w:val="0"/>
          <w:numId w:val="2"/>
        </w:numPr>
      </w:pPr>
      <w:r>
        <w:t>Managing heritage site restrictions</w:t>
      </w:r>
    </w:p>
    <w:p w14:paraId="00BE66ED" w14:textId="77777777" w:rsidR="00D324F9" w:rsidRDefault="00D324F9" w:rsidP="00D324F9">
      <w:pPr>
        <w:pStyle w:val="ListParagraph"/>
        <w:numPr>
          <w:ilvl w:val="0"/>
          <w:numId w:val="2"/>
        </w:numPr>
      </w:pPr>
      <w:r>
        <w:t>Artist fees</w:t>
      </w:r>
    </w:p>
    <w:p w14:paraId="17570898" w14:textId="77777777" w:rsidR="00D324F9" w:rsidRDefault="00D324F9" w:rsidP="00D324F9">
      <w:pPr>
        <w:pStyle w:val="ListParagraph"/>
        <w:numPr>
          <w:ilvl w:val="1"/>
          <w:numId w:val="2"/>
        </w:numPr>
      </w:pPr>
      <w:r>
        <w:t>Disability loading fee</w:t>
      </w:r>
    </w:p>
    <w:p w14:paraId="061A4E02" w14:textId="03D4D75F" w:rsidR="00D324F9" w:rsidRDefault="00D324F9" w:rsidP="00D324F9">
      <w:pPr>
        <w:pStyle w:val="ListParagraph"/>
        <w:numPr>
          <w:ilvl w:val="1"/>
          <w:numId w:val="2"/>
        </w:numPr>
      </w:pPr>
      <w:r>
        <w:t>Fees reflect the different kinds of work</w:t>
      </w:r>
    </w:p>
    <w:p w14:paraId="314E9FA6" w14:textId="77777777" w:rsidR="007275D4" w:rsidRDefault="00D324F9" w:rsidP="007275D4">
      <w:pPr>
        <w:pStyle w:val="ListParagraph"/>
        <w:numPr>
          <w:ilvl w:val="0"/>
          <w:numId w:val="2"/>
        </w:numPr>
      </w:pPr>
      <w:r>
        <w:t>Insurance can be very expensive for festivals and artists</w:t>
      </w:r>
    </w:p>
    <w:p w14:paraId="07FA09A4" w14:textId="77777777" w:rsidR="007275D4" w:rsidRDefault="00D324F9" w:rsidP="007275D4">
      <w:pPr>
        <w:pStyle w:val="ListParagraph"/>
        <w:numPr>
          <w:ilvl w:val="0"/>
          <w:numId w:val="2"/>
        </w:numPr>
      </w:pPr>
      <w:r>
        <w:t>Installation and research</w:t>
      </w:r>
    </w:p>
    <w:p w14:paraId="6ACEDD2C" w14:textId="77777777" w:rsidR="007275D4" w:rsidRDefault="00D324F9" w:rsidP="007275D4">
      <w:pPr>
        <w:pStyle w:val="ListParagraph"/>
        <w:numPr>
          <w:ilvl w:val="0"/>
          <w:numId w:val="2"/>
        </w:numPr>
      </w:pPr>
      <w:r>
        <w:t>Radical flexibility</w:t>
      </w:r>
    </w:p>
    <w:p w14:paraId="079BC23A" w14:textId="6705F683" w:rsidR="00D324F9" w:rsidRDefault="00D324F9" w:rsidP="007275D4">
      <w:pPr>
        <w:pStyle w:val="ListParagraph"/>
        <w:numPr>
          <w:ilvl w:val="0"/>
          <w:numId w:val="2"/>
        </w:numPr>
      </w:pPr>
      <w:r>
        <w:t>Letters of support</w:t>
      </w:r>
    </w:p>
    <w:p w14:paraId="2878CCE0" w14:textId="77777777" w:rsidR="007275D4" w:rsidRDefault="007275D4"/>
    <w:p w14:paraId="232E807F" w14:textId="3D586D4A" w:rsidR="00D324F9" w:rsidRPr="007275D4" w:rsidRDefault="00D324F9">
      <w:pPr>
        <w:rPr>
          <w:sz w:val="28"/>
          <w:szCs w:val="28"/>
        </w:rPr>
      </w:pPr>
      <w:r w:rsidRPr="007275D4">
        <w:rPr>
          <w:sz w:val="28"/>
          <w:szCs w:val="28"/>
        </w:rPr>
        <w:t>How should last minute changes be negotiated with an artist?</w:t>
      </w:r>
    </w:p>
    <w:p w14:paraId="046592E8" w14:textId="0DE6BC2E" w:rsidR="007275D4" w:rsidRDefault="007275D4" w:rsidP="007275D4">
      <w:pPr>
        <w:pStyle w:val="ListParagraph"/>
        <w:numPr>
          <w:ilvl w:val="0"/>
          <w:numId w:val="4"/>
        </w:numPr>
      </w:pPr>
      <w:r>
        <w:t>Cancellations need to be in the contract</w:t>
      </w:r>
    </w:p>
    <w:p w14:paraId="67CDE216" w14:textId="7E458AC1" w:rsidR="007275D4" w:rsidRDefault="007275D4" w:rsidP="007275D4">
      <w:pPr>
        <w:pStyle w:val="ListParagraph"/>
        <w:numPr>
          <w:ilvl w:val="0"/>
          <w:numId w:val="4"/>
        </w:numPr>
      </w:pPr>
      <w:r>
        <w:t>Prepare for hiccups during the festival</w:t>
      </w:r>
    </w:p>
    <w:p w14:paraId="4CE8FB82" w14:textId="606E0794" w:rsidR="007275D4" w:rsidRDefault="007275D4" w:rsidP="007275D4">
      <w:pPr>
        <w:pStyle w:val="ListParagraph"/>
        <w:numPr>
          <w:ilvl w:val="0"/>
          <w:numId w:val="4"/>
        </w:numPr>
      </w:pPr>
      <w:r>
        <w:t>No one size fits all</w:t>
      </w:r>
    </w:p>
    <w:p w14:paraId="7825B538" w14:textId="75063AE7" w:rsidR="007275D4" w:rsidRDefault="007275D4" w:rsidP="007275D4">
      <w:pPr>
        <w:pStyle w:val="ListParagraph"/>
        <w:numPr>
          <w:ilvl w:val="0"/>
          <w:numId w:val="4"/>
        </w:numPr>
      </w:pPr>
      <w:r>
        <w:t>Events are so variable with very different conditions</w:t>
      </w:r>
    </w:p>
    <w:p w14:paraId="0B0E9D3E" w14:textId="78E1CB6C" w:rsidR="007275D4" w:rsidRDefault="007275D4" w:rsidP="007275D4">
      <w:pPr>
        <w:pStyle w:val="ListParagraph"/>
        <w:numPr>
          <w:ilvl w:val="0"/>
          <w:numId w:val="4"/>
        </w:numPr>
      </w:pPr>
      <w:r>
        <w:t>Backup plan for if things fail so it’s not a disaster</w:t>
      </w:r>
    </w:p>
    <w:p w14:paraId="0945E1C7" w14:textId="21B92EDA" w:rsidR="007275D4" w:rsidRDefault="007275D4" w:rsidP="007275D4">
      <w:pPr>
        <w:pStyle w:val="ListParagraph"/>
        <w:numPr>
          <w:ilvl w:val="0"/>
          <w:numId w:val="4"/>
        </w:numPr>
      </w:pPr>
      <w:r>
        <w:t>Need to understand cultural safety needs</w:t>
      </w:r>
    </w:p>
    <w:p w14:paraId="58472527" w14:textId="4574374C" w:rsidR="007275D4" w:rsidRDefault="007275D4" w:rsidP="007275D4">
      <w:pPr>
        <w:pStyle w:val="ListParagraph"/>
        <w:numPr>
          <w:ilvl w:val="0"/>
          <w:numId w:val="4"/>
        </w:numPr>
      </w:pPr>
      <w:r>
        <w:lastRenderedPageBreak/>
        <w:t xml:space="preserve">People shouldn’t be punished for the </w:t>
      </w:r>
      <w:proofErr w:type="gramStart"/>
      <w:r>
        <w:t>things</w:t>
      </w:r>
      <w:proofErr w:type="gramEnd"/>
      <w:r>
        <w:t xml:space="preserve"> life throws at us!</w:t>
      </w:r>
    </w:p>
    <w:p w14:paraId="167A3E4C" w14:textId="1897EC12" w:rsidR="007275D4" w:rsidRPr="00274EB1" w:rsidRDefault="007275D4" w:rsidP="007275D4">
      <w:pPr>
        <w:pStyle w:val="ListParagraph"/>
        <w:numPr>
          <w:ilvl w:val="0"/>
          <w:numId w:val="4"/>
        </w:numPr>
        <w:rPr>
          <w:rFonts w:cstheme="minorHAnsi"/>
        </w:rPr>
      </w:pPr>
      <w:r w:rsidRPr="00274EB1">
        <w:rPr>
          <w:rFonts w:cstheme="minorHAnsi"/>
        </w:rPr>
        <w:t>COVID has taught us to be more adaptable</w:t>
      </w:r>
    </w:p>
    <w:p w14:paraId="12F9B5E0" w14:textId="10C30F25" w:rsidR="00D324F9" w:rsidRPr="00274EB1" w:rsidRDefault="00D324F9">
      <w:pPr>
        <w:rPr>
          <w:rFonts w:cstheme="minorHAnsi"/>
        </w:rPr>
      </w:pPr>
    </w:p>
    <w:p w14:paraId="4F37E47B" w14:textId="2E4519E7" w:rsidR="007275D4" w:rsidRPr="00274EB1" w:rsidRDefault="00D324F9">
      <w:pPr>
        <w:rPr>
          <w:rFonts w:cstheme="minorHAnsi"/>
          <w:noProof/>
          <w:color w:val="000000"/>
          <w:sz w:val="28"/>
          <w:szCs w:val="28"/>
          <w:bdr w:val="none" w:sz="0" w:space="0" w:color="auto" w:frame="1"/>
        </w:rPr>
      </w:pPr>
      <w:r w:rsidRPr="00274EB1">
        <w:rPr>
          <w:rFonts w:cstheme="minorHAnsi"/>
          <w:sz w:val="28"/>
          <w:szCs w:val="28"/>
        </w:rPr>
        <w:t>What are best practices when dealing with damaged work?</w:t>
      </w:r>
      <w:r w:rsidR="007275D4" w:rsidRPr="00274EB1">
        <w:rPr>
          <w:rFonts w:cstheme="minorHAnsi"/>
          <w:noProof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F791FD5" w14:textId="74421EED" w:rsidR="007275D4" w:rsidRPr="00274EB1" w:rsidRDefault="007275D4" w:rsidP="007275D4">
      <w:pPr>
        <w:pStyle w:val="ListParagraph"/>
        <w:numPr>
          <w:ilvl w:val="0"/>
          <w:numId w:val="5"/>
        </w:numPr>
        <w:rPr>
          <w:rFonts w:cstheme="minorHAnsi"/>
          <w:noProof/>
          <w:color w:val="000000"/>
          <w:bdr w:val="none" w:sz="0" w:space="0" w:color="auto" w:frame="1"/>
        </w:rPr>
      </w:pPr>
      <w:r w:rsidRPr="00274EB1">
        <w:rPr>
          <w:rFonts w:cstheme="minorHAnsi"/>
          <w:noProof/>
          <w:color w:val="000000"/>
          <w:bdr w:val="none" w:sz="0" w:space="0" w:color="auto" w:frame="1"/>
        </w:rPr>
        <w:t xml:space="preserve">Need clear prior agreements </w:t>
      </w:r>
    </w:p>
    <w:p w14:paraId="4EFC45EF" w14:textId="570BABEC" w:rsidR="007275D4" w:rsidRPr="00274EB1" w:rsidRDefault="007275D4" w:rsidP="007275D4">
      <w:pPr>
        <w:pStyle w:val="ListParagraph"/>
        <w:numPr>
          <w:ilvl w:val="0"/>
          <w:numId w:val="5"/>
        </w:numPr>
        <w:rPr>
          <w:rFonts w:cstheme="minorHAnsi"/>
          <w:noProof/>
          <w:color w:val="000000"/>
          <w:bdr w:val="none" w:sz="0" w:space="0" w:color="auto" w:frame="1"/>
        </w:rPr>
      </w:pPr>
      <w:r w:rsidRPr="00274EB1">
        <w:rPr>
          <w:rFonts w:cstheme="minorHAnsi"/>
          <w:noProof/>
          <w:color w:val="000000"/>
          <w:bdr w:val="none" w:sz="0" w:space="0" w:color="auto" w:frame="1"/>
        </w:rPr>
        <w:t>A risk management plan</w:t>
      </w:r>
    </w:p>
    <w:p w14:paraId="75CF6E3F" w14:textId="40618821" w:rsidR="007275D4" w:rsidRPr="00274EB1" w:rsidRDefault="007275D4" w:rsidP="007275D4">
      <w:pPr>
        <w:pStyle w:val="ListParagraph"/>
        <w:numPr>
          <w:ilvl w:val="0"/>
          <w:numId w:val="5"/>
        </w:numPr>
        <w:rPr>
          <w:rFonts w:cstheme="minorHAnsi"/>
          <w:noProof/>
          <w:color w:val="000000"/>
          <w:bdr w:val="none" w:sz="0" w:space="0" w:color="auto" w:frame="1"/>
        </w:rPr>
      </w:pPr>
      <w:r w:rsidRPr="00274EB1">
        <w:rPr>
          <w:rFonts w:cstheme="minorHAnsi"/>
          <w:noProof/>
          <w:color w:val="000000"/>
          <w:bdr w:val="none" w:sz="0" w:space="0" w:color="auto" w:frame="1"/>
        </w:rPr>
        <w:t>Accident or vandalism</w:t>
      </w:r>
    </w:p>
    <w:p w14:paraId="78B020DE" w14:textId="48558009" w:rsidR="007275D4" w:rsidRPr="00274EB1" w:rsidRDefault="007275D4" w:rsidP="007275D4">
      <w:pPr>
        <w:pStyle w:val="ListParagraph"/>
        <w:numPr>
          <w:ilvl w:val="0"/>
          <w:numId w:val="5"/>
        </w:numPr>
        <w:rPr>
          <w:rFonts w:cstheme="minorHAnsi"/>
          <w:noProof/>
          <w:color w:val="000000"/>
          <w:bdr w:val="none" w:sz="0" w:space="0" w:color="auto" w:frame="1"/>
        </w:rPr>
      </w:pPr>
      <w:r w:rsidRPr="00274EB1">
        <w:rPr>
          <w:rFonts w:cstheme="minorHAnsi"/>
          <w:noProof/>
          <w:color w:val="000000"/>
          <w:bdr w:val="none" w:sz="0" w:space="0" w:color="auto" w:frame="1"/>
        </w:rPr>
        <w:t>Compensation?</w:t>
      </w:r>
    </w:p>
    <w:p w14:paraId="131DC04D" w14:textId="47ABA64F" w:rsidR="007275D4" w:rsidRPr="00274EB1" w:rsidRDefault="007275D4" w:rsidP="007275D4">
      <w:pPr>
        <w:pStyle w:val="ListParagraph"/>
        <w:numPr>
          <w:ilvl w:val="0"/>
          <w:numId w:val="5"/>
        </w:numPr>
        <w:rPr>
          <w:rFonts w:cstheme="minorHAnsi"/>
          <w:noProof/>
          <w:color w:val="000000"/>
          <w:bdr w:val="none" w:sz="0" w:space="0" w:color="auto" w:frame="1"/>
        </w:rPr>
      </w:pPr>
      <w:r w:rsidRPr="00274EB1">
        <w:rPr>
          <w:rFonts w:cstheme="minorHAnsi"/>
          <w:noProof/>
          <w:color w:val="000000"/>
          <w:bdr w:val="none" w:sz="0" w:space="0" w:color="auto" w:frame="1"/>
        </w:rPr>
        <w:t>Incident report, condition report</w:t>
      </w:r>
    </w:p>
    <w:p w14:paraId="1F1803A3" w14:textId="5FDB206E" w:rsidR="007275D4" w:rsidRPr="00274EB1" w:rsidRDefault="007275D4" w:rsidP="007275D4">
      <w:pPr>
        <w:pStyle w:val="ListParagraph"/>
        <w:numPr>
          <w:ilvl w:val="0"/>
          <w:numId w:val="5"/>
        </w:numPr>
        <w:rPr>
          <w:rFonts w:cstheme="minorHAnsi"/>
          <w:noProof/>
          <w:color w:val="000000"/>
          <w:bdr w:val="none" w:sz="0" w:space="0" w:color="auto" w:frame="1"/>
        </w:rPr>
      </w:pPr>
      <w:r w:rsidRPr="00274EB1">
        <w:rPr>
          <w:rFonts w:cstheme="minorHAnsi"/>
          <w:noProof/>
          <w:color w:val="000000"/>
          <w:bdr w:val="none" w:sz="0" w:space="0" w:color="auto" w:frame="1"/>
        </w:rPr>
        <w:t>Impact on artist’s moral rights</w:t>
      </w:r>
    </w:p>
    <w:p w14:paraId="7478017C" w14:textId="27A9705F" w:rsidR="007275D4" w:rsidRPr="00274EB1" w:rsidRDefault="007275D4" w:rsidP="007275D4">
      <w:pPr>
        <w:pStyle w:val="ListParagraph"/>
        <w:numPr>
          <w:ilvl w:val="0"/>
          <w:numId w:val="5"/>
        </w:numPr>
        <w:rPr>
          <w:rFonts w:cstheme="minorHAnsi"/>
          <w:noProof/>
          <w:color w:val="000000"/>
          <w:bdr w:val="none" w:sz="0" w:space="0" w:color="auto" w:frame="1"/>
        </w:rPr>
      </w:pPr>
      <w:r w:rsidRPr="00274EB1">
        <w:rPr>
          <w:rFonts w:cstheme="minorHAnsi"/>
          <w:noProof/>
          <w:color w:val="000000"/>
          <w:bdr w:val="none" w:sz="0" w:space="0" w:color="auto" w:frame="1"/>
        </w:rPr>
        <w:t>Briefing sessions to understand contracts: Q&amp;A, debrief to check what does and doesn’t work</w:t>
      </w:r>
    </w:p>
    <w:p w14:paraId="3EE6DAD3" w14:textId="78C2BDB9" w:rsidR="007275D4" w:rsidRPr="00274EB1" w:rsidRDefault="007275D4" w:rsidP="007275D4">
      <w:pPr>
        <w:pStyle w:val="ListParagraph"/>
        <w:numPr>
          <w:ilvl w:val="0"/>
          <w:numId w:val="5"/>
        </w:numPr>
        <w:rPr>
          <w:rFonts w:cstheme="minorHAnsi"/>
          <w:noProof/>
          <w:color w:val="000000"/>
          <w:bdr w:val="none" w:sz="0" w:space="0" w:color="auto" w:frame="1"/>
        </w:rPr>
      </w:pPr>
      <w:r w:rsidRPr="00274EB1">
        <w:rPr>
          <w:rFonts w:cstheme="minorHAnsi"/>
          <w:noProof/>
          <w:color w:val="000000"/>
          <w:bdr w:val="none" w:sz="0" w:space="0" w:color="auto" w:frame="1"/>
        </w:rPr>
        <w:t>Super and workers compensation</w:t>
      </w:r>
    </w:p>
    <w:p w14:paraId="61F55166" w14:textId="52050E28" w:rsidR="007275D4" w:rsidRPr="00274EB1" w:rsidRDefault="007275D4" w:rsidP="007275D4">
      <w:pPr>
        <w:pStyle w:val="ListParagraph"/>
        <w:numPr>
          <w:ilvl w:val="0"/>
          <w:numId w:val="5"/>
        </w:numPr>
        <w:rPr>
          <w:rFonts w:cstheme="minorHAnsi"/>
          <w:noProof/>
          <w:color w:val="000000"/>
          <w:bdr w:val="none" w:sz="0" w:space="0" w:color="auto" w:frame="1"/>
        </w:rPr>
      </w:pPr>
      <w:r w:rsidRPr="00274EB1">
        <w:rPr>
          <w:rFonts w:cstheme="minorHAnsi"/>
          <w:noProof/>
          <w:color w:val="000000"/>
          <w:bdr w:val="none" w:sz="0" w:space="0" w:color="auto" w:frame="1"/>
        </w:rPr>
        <w:t>Unplanned double use</w:t>
      </w:r>
    </w:p>
    <w:p w14:paraId="2628BDD5" w14:textId="7E28BB52" w:rsidR="00D324F9" w:rsidRDefault="007275D4" w:rsidP="007275D4">
      <w:pPr>
        <w:pStyle w:val="ListParagraph"/>
        <w:numPr>
          <w:ilvl w:val="0"/>
          <w:numId w:val="5"/>
        </w:numPr>
        <w:rPr>
          <w:rFonts w:cstheme="minorHAnsi"/>
          <w:noProof/>
          <w:color w:val="000000"/>
          <w:bdr w:val="none" w:sz="0" w:space="0" w:color="auto" w:frame="1"/>
        </w:rPr>
      </w:pPr>
      <w:r w:rsidRPr="00274EB1">
        <w:rPr>
          <w:rFonts w:cstheme="minorHAnsi"/>
          <w:noProof/>
          <w:color w:val="000000"/>
          <w:bdr w:val="none" w:sz="0" w:space="0" w:color="auto" w:frame="1"/>
        </w:rPr>
        <w:t>Insurance is essential: product liability, personal liability, public liability</w:t>
      </w:r>
    </w:p>
    <w:p w14:paraId="4CB93DC3" w14:textId="77777777" w:rsidR="00B06DFF" w:rsidRDefault="00B06DFF" w:rsidP="000B66C3">
      <w:pPr>
        <w:rPr>
          <w:sz w:val="36"/>
          <w:szCs w:val="36"/>
        </w:rPr>
      </w:pPr>
    </w:p>
    <w:p w14:paraId="454F088C" w14:textId="79832FB0" w:rsidR="00B06DFF" w:rsidRPr="00C73726" w:rsidRDefault="000B66C3" w:rsidP="000B66C3">
      <w:pPr>
        <w:rPr>
          <w:b/>
          <w:bCs/>
          <w:sz w:val="36"/>
          <w:szCs w:val="36"/>
        </w:rPr>
      </w:pPr>
      <w:r w:rsidRPr="00C73726">
        <w:rPr>
          <w:b/>
          <w:bCs/>
          <w:sz w:val="36"/>
          <w:szCs w:val="36"/>
        </w:rPr>
        <w:t>Hiring Space</w:t>
      </w:r>
    </w:p>
    <w:p w14:paraId="62C8DC5E" w14:textId="369D1DAD" w:rsidR="00B06DFF" w:rsidRDefault="00B06DFF" w:rsidP="000B66C3">
      <w:pPr>
        <w:rPr>
          <w:sz w:val="28"/>
          <w:szCs w:val="28"/>
        </w:rPr>
      </w:pPr>
      <w:r>
        <w:rPr>
          <w:sz w:val="28"/>
          <w:szCs w:val="28"/>
        </w:rPr>
        <w:t xml:space="preserve">In what way do or should publicly owned or funded galleries which hire out exhibition space </w:t>
      </w:r>
      <w:proofErr w:type="gramStart"/>
      <w:r>
        <w:rPr>
          <w:sz w:val="28"/>
          <w:szCs w:val="28"/>
        </w:rPr>
        <w:t>subsidise</w:t>
      </w:r>
      <w:proofErr w:type="gramEnd"/>
      <w:r>
        <w:rPr>
          <w:sz w:val="28"/>
          <w:szCs w:val="28"/>
        </w:rPr>
        <w:t xml:space="preserve"> the costs for artists and arts workers?</w:t>
      </w:r>
    </w:p>
    <w:p w14:paraId="44883C94" w14:textId="4006D557" w:rsidR="00B06DFF" w:rsidRPr="00B06DFF" w:rsidRDefault="00B06DFF" w:rsidP="00B06D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Artists should be paid and space subsidised</w:t>
      </w:r>
    </w:p>
    <w:p w14:paraId="6133389B" w14:textId="36D130EF" w:rsidR="00B06DFF" w:rsidRPr="00B06DFF" w:rsidRDefault="00B06DFF" w:rsidP="00B06D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Catalogues, price list, printed invites</w:t>
      </w:r>
    </w:p>
    <w:p w14:paraId="124F2156" w14:textId="23817539" w:rsidR="00B06DFF" w:rsidRPr="00B06DFF" w:rsidRDefault="00B06DFF" w:rsidP="00B06D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Shop and workshops for funding. Not just gallery</w:t>
      </w:r>
    </w:p>
    <w:p w14:paraId="387AD5E3" w14:textId="136B6DB0" w:rsidR="00B06DFF" w:rsidRPr="00B06DFF" w:rsidRDefault="00B06DFF" w:rsidP="00B06D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Recognise artists are providing cultural experiences for community</w:t>
      </w:r>
    </w:p>
    <w:p w14:paraId="1B5BC059" w14:textId="3E5D09BC" w:rsidR="00B06DFF" w:rsidRDefault="00B06DFF" w:rsidP="00B06DFF">
      <w:pPr>
        <w:rPr>
          <w:sz w:val="28"/>
          <w:szCs w:val="28"/>
        </w:rPr>
      </w:pPr>
      <w:r>
        <w:rPr>
          <w:sz w:val="28"/>
          <w:szCs w:val="28"/>
        </w:rPr>
        <w:t>What are the responsibilities of the exhibitors?</w:t>
      </w:r>
    </w:p>
    <w:p w14:paraId="00C749B3" w14:textId="4BD93075" w:rsidR="00B06DFF" w:rsidRDefault="00B06DFF" w:rsidP="00B06DFF">
      <w:pPr>
        <w:pStyle w:val="ListParagraph"/>
        <w:numPr>
          <w:ilvl w:val="0"/>
          <w:numId w:val="7"/>
        </w:numPr>
      </w:pPr>
      <w:r>
        <w:t>Good quality photos of works</w:t>
      </w:r>
    </w:p>
    <w:p w14:paraId="6624DA35" w14:textId="2E696891" w:rsidR="00B06DFF" w:rsidRDefault="00B06DFF" w:rsidP="00B06DFF">
      <w:pPr>
        <w:pStyle w:val="ListParagraph"/>
        <w:numPr>
          <w:ilvl w:val="0"/>
          <w:numId w:val="7"/>
        </w:numPr>
      </w:pPr>
      <w:r>
        <w:t>Art ready to install</w:t>
      </w:r>
    </w:p>
    <w:p w14:paraId="1CDD479D" w14:textId="0E331772" w:rsidR="00B06DFF" w:rsidRDefault="00B06DFF" w:rsidP="00B06DFF">
      <w:pPr>
        <w:pStyle w:val="ListParagraph"/>
        <w:numPr>
          <w:ilvl w:val="0"/>
          <w:numId w:val="7"/>
        </w:numPr>
      </w:pPr>
      <w:r>
        <w:t>Clear hanging instructions</w:t>
      </w:r>
    </w:p>
    <w:p w14:paraId="124B54EB" w14:textId="60463760" w:rsidR="00B06DFF" w:rsidRDefault="00B06DFF" w:rsidP="00B06DFF">
      <w:pPr>
        <w:pStyle w:val="ListParagraph"/>
        <w:numPr>
          <w:ilvl w:val="0"/>
          <w:numId w:val="7"/>
        </w:numPr>
      </w:pPr>
      <w:r>
        <w:t>Own catering?</w:t>
      </w:r>
    </w:p>
    <w:p w14:paraId="6DCBE017" w14:textId="591725D6" w:rsidR="00B06DFF" w:rsidRDefault="00B06DFF" w:rsidP="00B06DFF">
      <w:pPr>
        <w:pStyle w:val="ListParagraph"/>
        <w:numPr>
          <w:ilvl w:val="0"/>
          <w:numId w:val="7"/>
        </w:numPr>
      </w:pPr>
      <w:r>
        <w:t>Be available for interviews</w:t>
      </w:r>
    </w:p>
    <w:p w14:paraId="68137023" w14:textId="26535F03" w:rsidR="00B06DFF" w:rsidRDefault="00B06DFF" w:rsidP="00B06DFF">
      <w:pPr>
        <w:pStyle w:val="ListParagraph"/>
        <w:numPr>
          <w:ilvl w:val="0"/>
          <w:numId w:val="7"/>
        </w:numPr>
      </w:pPr>
      <w:r>
        <w:t xml:space="preserve">Provide all info: bank details, list of </w:t>
      </w:r>
      <w:proofErr w:type="gramStart"/>
      <w:r>
        <w:t>artwork</w:t>
      </w:r>
      <w:proofErr w:type="gramEnd"/>
    </w:p>
    <w:p w14:paraId="6770B2EE" w14:textId="40DBECB7" w:rsidR="00B06DFF" w:rsidRDefault="00B06DFF" w:rsidP="00B06DFF">
      <w:pPr>
        <w:pStyle w:val="ListParagraph"/>
        <w:numPr>
          <w:ilvl w:val="0"/>
          <w:numId w:val="7"/>
        </w:numPr>
      </w:pPr>
      <w:r>
        <w:t>Insurance excess</w:t>
      </w:r>
    </w:p>
    <w:p w14:paraId="2CCDE071" w14:textId="056C886D" w:rsidR="00B06DFF" w:rsidRDefault="00B06DFF" w:rsidP="00B06DFF">
      <w:pPr>
        <w:pStyle w:val="ListParagraph"/>
        <w:numPr>
          <w:ilvl w:val="0"/>
          <w:numId w:val="7"/>
        </w:numPr>
      </w:pPr>
      <w:r>
        <w:t>Read and sign agreement</w:t>
      </w:r>
    </w:p>
    <w:p w14:paraId="2A4000D3" w14:textId="67B6B9B7" w:rsidR="00B06DFF" w:rsidRPr="00B06DFF" w:rsidRDefault="00B06DFF" w:rsidP="00B06DFF">
      <w:pPr>
        <w:rPr>
          <w:sz w:val="28"/>
          <w:szCs w:val="28"/>
        </w:rPr>
      </w:pPr>
      <w:r w:rsidRPr="00B06DFF">
        <w:rPr>
          <w:sz w:val="28"/>
          <w:szCs w:val="28"/>
        </w:rPr>
        <w:t>What should be included in the agreements between gallery and hirer?</w:t>
      </w:r>
    </w:p>
    <w:p w14:paraId="3D8960F4" w14:textId="4D2F61FF" w:rsidR="00B06DFF" w:rsidRDefault="00B06DFF" w:rsidP="00B06DFF">
      <w:pPr>
        <w:pStyle w:val="ListParagraph"/>
        <w:numPr>
          <w:ilvl w:val="0"/>
          <w:numId w:val="8"/>
        </w:numPr>
      </w:pPr>
      <w:r>
        <w:t>Clarity of expectations and outline expectations</w:t>
      </w:r>
    </w:p>
    <w:p w14:paraId="2DCF61DC" w14:textId="069DCE82" w:rsidR="00B06DFF" w:rsidRDefault="00B06DFF" w:rsidP="00B06DFF">
      <w:pPr>
        <w:pStyle w:val="ListParagraph"/>
        <w:numPr>
          <w:ilvl w:val="1"/>
          <w:numId w:val="8"/>
        </w:numPr>
      </w:pPr>
      <w:r>
        <w:t>Openings</w:t>
      </w:r>
    </w:p>
    <w:p w14:paraId="4A33718C" w14:textId="51DEEFEB" w:rsidR="00B06DFF" w:rsidRDefault="00B06DFF" w:rsidP="00B06DFF">
      <w:pPr>
        <w:pStyle w:val="ListParagraph"/>
        <w:numPr>
          <w:ilvl w:val="1"/>
          <w:numId w:val="8"/>
        </w:numPr>
      </w:pPr>
      <w:r>
        <w:t>Condition report on space and pieces</w:t>
      </w:r>
    </w:p>
    <w:p w14:paraId="70A6F870" w14:textId="5DA01FDE" w:rsidR="00B06DFF" w:rsidRDefault="00B06DFF" w:rsidP="00B06DFF">
      <w:pPr>
        <w:pStyle w:val="ListParagraph"/>
        <w:numPr>
          <w:ilvl w:val="1"/>
          <w:numId w:val="8"/>
        </w:numPr>
      </w:pPr>
      <w:r>
        <w:t>Cancellations</w:t>
      </w:r>
    </w:p>
    <w:p w14:paraId="3722108D" w14:textId="008A4EC8" w:rsidR="00B06DFF" w:rsidRDefault="00B06DFF" w:rsidP="00B06DFF">
      <w:pPr>
        <w:pStyle w:val="ListParagraph"/>
        <w:numPr>
          <w:ilvl w:val="1"/>
          <w:numId w:val="8"/>
        </w:numPr>
      </w:pPr>
      <w:r>
        <w:t>Insurance</w:t>
      </w:r>
    </w:p>
    <w:p w14:paraId="379FBC66" w14:textId="7BCB765A" w:rsidR="00B06DFF" w:rsidRDefault="00B06DFF" w:rsidP="00B06DFF">
      <w:pPr>
        <w:pStyle w:val="ListParagraph"/>
        <w:numPr>
          <w:ilvl w:val="1"/>
          <w:numId w:val="8"/>
        </w:numPr>
      </w:pPr>
      <w:r>
        <w:lastRenderedPageBreak/>
        <w:t>Bond</w:t>
      </w:r>
    </w:p>
    <w:p w14:paraId="56FE7029" w14:textId="0EA9A128" w:rsidR="00B06DFF" w:rsidRDefault="00B06DFF" w:rsidP="00B06DFF">
      <w:pPr>
        <w:pStyle w:val="ListParagraph"/>
        <w:numPr>
          <w:ilvl w:val="1"/>
          <w:numId w:val="8"/>
        </w:numPr>
      </w:pPr>
      <w:r>
        <w:t>Commission and marketing</w:t>
      </w:r>
    </w:p>
    <w:p w14:paraId="1C982DD0" w14:textId="5BD6C61D" w:rsidR="00B06DFF" w:rsidRDefault="00B06DFF" w:rsidP="00B06DFF">
      <w:pPr>
        <w:pStyle w:val="ListParagraph"/>
        <w:numPr>
          <w:ilvl w:val="1"/>
          <w:numId w:val="8"/>
        </w:numPr>
      </w:pPr>
      <w:r>
        <w:t>Invitation and catalogue</w:t>
      </w:r>
    </w:p>
    <w:p w14:paraId="597B204C" w14:textId="0483F74A" w:rsidR="00B06DFF" w:rsidRDefault="00B06DFF" w:rsidP="00B06DFF">
      <w:pPr>
        <w:pStyle w:val="ListParagraph"/>
        <w:numPr>
          <w:ilvl w:val="1"/>
          <w:numId w:val="8"/>
        </w:numPr>
      </w:pPr>
      <w:r>
        <w:t>Lighting and aesthetics</w:t>
      </w:r>
    </w:p>
    <w:p w14:paraId="55B28356" w14:textId="259CEB48" w:rsidR="00B06DFF" w:rsidRDefault="00B06DFF" w:rsidP="00B06DFF">
      <w:pPr>
        <w:pStyle w:val="ListParagraph"/>
        <w:numPr>
          <w:ilvl w:val="1"/>
          <w:numId w:val="8"/>
        </w:numPr>
      </w:pPr>
      <w:r>
        <w:t>Installation hire fees</w:t>
      </w:r>
    </w:p>
    <w:p w14:paraId="585CA740" w14:textId="48090BD7" w:rsidR="00B06DFF" w:rsidRDefault="00B06DFF" w:rsidP="00B06DFF">
      <w:pPr>
        <w:pStyle w:val="ListParagraph"/>
        <w:numPr>
          <w:ilvl w:val="1"/>
          <w:numId w:val="8"/>
        </w:numPr>
      </w:pPr>
      <w:r>
        <w:t>Safety process</w:t>
      </w:r>
    </w:p>
    <w:p w14:paraId="1E180D5A" w14:textId="34651796" w:rsidR="00B06DFF" w:rsidRDefault="00B06DFF" w:rsidP="00B06DFF">
      <w:pPr>
        <w:pStyle w:val="ListParagraph"/>
        <w:numPr>
          <w:ilvl w:val="1"/>
          <w:numId w:val="8"/>
        </w:numPr>
      </w:pPr>
      <w:r>
        <w:t>COVID requirements</w:t>
      </w:r>
    </w:p>
    <w:p w14:paraId="2546AA8A" w14:textId="5A3A435E" w:rsidR="00B06DFF" w:rsidRDefault="00B06DFF" w:rsidP="00B06DFF">
      <w:pPr>
        <w:pStyle w:val="ListParagraph"/>
        <w:numPr>
          <w:ilvl w:val="0"/>
          <w:numId w:val="8"/>
        </w:numPr>
      </w:pPr>
      <w:r>
        <w:t>Agreements are transparent and easy to understand</w:t>
      </w:r>
    </w:p>
    <w:p w14:paraId="08376231" w14:textId="5CAA8D6F" w:rsidR="00B06DFF" w:rsidRDefault="00B06DFF" w:rsidP="00B06DFF">
      <w:pPr>
        <w:rPr>
          <w:sz w:val="28"/>
          <w:szCs w:val="28"/>
        </w:rPr>
      </w:pPr>
      <w:r w:rsidRPr="00B06DFF">
        <w:rPr>
          <w:sz w:val="28"/>
          <w:szCs w:val="28"/>
        </w:rPr>
        <w:t>What s</w:t>
      </w:r>
      <w:r>
        <w:rPr>
          <w:sz w:val="28"/>
          <w:szCs w:val="28"/>
        </w:rPr>
        <w:t>ervices do galleries which hire out exhibition space offer to exhibitors?</w:t>
      </w:r>
    </w:p>
    <w:p w14:paraId="1600C1D4" w14:textId="7E091156" w:rsidR="00B06DFF" w:rsidRDefault="00B06DFF" w:rsidP="00B06DFF">
      <w:pPr>
        <w:pStyle w:val="ListParagraph"/>
        <w:numPr>
          <w:ilvl w:val="0"/>
          <w:numId w:val="9"/>
        </w:numPr>
      </w:pPr>
      <w:r>
        <w:t>Gallery reputation expands network</w:t>
      </w:r>
    </w:p>
    <w:p w14:paraId="3CEB1C6F" w14:textId="7BC63518" w:rsidR="00B06DFF" w:rsidRDefault="00B06DFF" w:rsidP="00B06DFF">
      <w:pPr>
        <w:pStyle w:val="ListParagraph"/>
        <w:numPr>
          <w:ilvl w:val="0"/>
          <w:numId w:val="9"/>
        </w:numPr>
      </w:pPr>
      <w:r>
        <w:t>Openings: free drinks, paid food</w:t>
      </w:r>
    </w:p>
    <w:p w14:paraId="7DEFD3A0" w14:textId="68DD3ACF" w:rsidR="00B06DFF" w:rsidRDefault="00B06DFF" w:rsidP="00B06DFF">
      <w:pPr>
        <w:pStyle w:val="ListParagraph"/>
        <w:numPr>
          <w:ilvl w:val="0"/>
          <w:numId w:val="9"/>
        </w:numPr>
      </w:pPr>
      <w:r>
        <w:t>Packing</w:t>
      </w:r>
    </w:p>
    <w:p w14:paraId="0A2617DB" w14:textId="20DA02EC" w:rsidR="00B06DFF" w:rsidRDefault="00B06DFF" w:rsidP="00B06DFF">
      <w:pPr>
        <w:pStyle w:val="ListParagraph"/>
        <w:numPr>
          <w:ilvl w:val="0"/>
          <w:numId w:val="9"/>
        </w:numPr>
      </w:pPr>
      <w:r>
        <w:t>We need clarity on what is and isn’t offered or what is paid?</w:t>
      </w:r>
    </w:p>
    <w:p w14:paraId="66AEE908" w14:textId="69328874" w:rsidR="00B06DFF" w:rsidRDefault="00B06DFF" w:rsidP="00B06DFF">
      <w:pPr>
        <w:pStyle w:val="ListParagraph"/>
        <w:numPr>
          <w:ilvl w:val="0"/>
          <w:numId w:val="9"/>
        </w:numPr>
      </w:pPr>
      <w:r>
        <w:t>Volunteer support</w:t>
      </w:r>
    </w:p>
    <w:p w14:paraId="52A9BA15" w14:textId="4CAA1097" w:rsidR="00B06DFF" w:rsidRDefault="00B06DFF" w:rsidP="00B06DFF">
      <w:pPr>
        <w:pStyle w:val="ListParagraph"/>
        <w:numPr>
          <w:ilvl w:val="0"/>
          <w:numId w:val="9"/>
        </w:numPr>
      </w:pPr>
      <w:r>
        <w:t>Staff during opening hours</w:t>
      </w:r>
    </w:p>
    <w:p w14:paraId="334B42D4" w14:textId="24D25E0E" w:rsidR="00B06DFF" w:rsidRDefault="00B06DFF" w:rsidP="00B06DFF">
      <w:pPr>
        <w:pStyle w:val="ListParagraph"/>
        <w:numPr>
          <w:ilvl w:val="0"/>
          <w:numId w:val="9"/>
        </w:numPr>
      </w:pPr>
      <w:r>
        <w:t>Day to day coordinator</w:t>
      </w:r>
    </w:p>
    <w:p w14:paraId="356EF81B" w14:textId="56E10BAA" w:rsidR="00B06DFF" w:rsidRDefault="00B06DFF" w:rsidP="00B06DFF">
      <w:pPr>
        <w:pStyle w:val="ListParagraph"/>
        <w:numPr>
          <w:ilvl w:val="0"/>
          <w:numId w:val="9"/>
        </w:numPr>
      </w:pPr>
      <w:r>
        <w:t>Bump in, bump out</w:t>
      </w:r>
    </w:p>
    <w:p w14:paraId="12894B68" w14:textId="466D0E9E" w:rsidR="00B06DFF" w:rsidRDefault="00B06DFF" w:rsidP="00B06DFF">
      <w:pPr>
        <w:pStyle w:val="ListParagraph"/>
        <w:numPr>
          <w:ilvl w:val="0"/>
          <w:numId w:val="9"/>
        </w:numPr>
      </w:pPr>
      <w:r>
        <w:t>Condition reports</w:t>
      </w:r>
    </w:p>
    <w:p w14:paraId="60D6A87A" w14:textId="14281FF0" w:rsidR="00B06DFF" w:rsidRDefault="00B06DFF" w:rsidP="00B06DFF">
      <w:pPr>
        <w:pStyle w:val="ListParagraph"/>
        <w:numPr>
          <w:ilvl w:val="0"/>
          <w:numId w:val="9"/>
        </w:numPr>
      </w:pPr>
      <w:r>
        <w:t>Install, opening, promotion, social media</w:t>
      </w:r>
    </w:p>
    <w:p w14:paraId="625DED5D" w14:textId="1CF7E28D" w:rsidR="000441E8" w:rsidRDefault="000441E8" w:rsidP="00B06DFF">
      <w:pPr>
        <w:pStyle w:val="ListParagraph"/>
        <w:numPr>
          <w:ilvl w:val="0"/>
          <w:numId w:val="9"/>
        </w:numPr>
      </w:pPr>
      <w:r>
        <w:t>Set up gear and plinths supplied</w:t>
      </w:r>
    </w:p>
    <w:p w14:paraId="6CBAEB19" w14:textId="748B3B37" w:rsidR="000441E8" w:rsidRDefault="000441E8" w:rsidP="000441E8">
      <w:pPr>
        <w:rPr>
          <w:sz w:val="28"/>
          <w:szCs w:val="28"/>
        </w:rPr>
      </w:pPr>
      <w:r>
        <w:rPr>
          <w:sz w:val="28"/>
          <w:szCs w:val="28"/>
        </w:rPr>
        <w:t>What level of commission should galleries which offer space for hire take?</w:t>
      </w:r>
    </w:p>
    <w:p w14:paraId="69292717" w14:textId="69CAE771" w:rsidR="000441E8" w:rsidRDefault="000441E8" w:rsidP="000441E8">
      <w:pPr>
        <w:pStyle w:val="ListParagraph"/>
        <w:numPr>
          <w:ilvl w:val="0"/>
          <w:numId w:val="10"/>
        </w:numPr>
      </w:pPr>
      <w:r>
        <w:t>10%-30%</w:t>
      </w:r>
    </w:p>
    <w:p w14:paraId="1C6BA04C" w14:textId="281DC606" w:rsidR="000441E8" w:rsidRDefault="000441E8" w:rsidP="000441E8">
      <w:pPr>
        <w:pStyle w:val="ListParagraph"/>
        <w:numPr>
          <w:ilvl w:val="0"/>
          <w:numId w:val="10"/>
        </w:numPr>
      </w:pPr>
      <w:r>
        <w:t>So different for each space</w:t>
      </w:r>
    </w:p>
    <w:p w14:paraId="1942A435" w14:textId="5730FD6C" w:rsidR="000441E8" w:rsidRDefault="000441E8" w:rsidP="000441E8">
      <w:pPr>
        <w:pStyle w:val="ListParagraph"/>
        <w:numPr>
          <w:ilvl w:val="0"/>
          <w:numId w:val="10"/>
        </w:numPr>
      </w:pPr>
      <w:r>
        <w:t>Discount for volunteers</w:t>
      </w:r>
    </w:p>
    <w:p w14:paraId="4AAE45EE" w14:textId="44ED1140" w:rsidR="000441E8" w:rsidRDefault="000441E8" w:rsidP="000B66C3">
      <w:pPr>
        <w:pStyle w:val="ListParagraph"/>
        <w:numPr>
          <w:ilvl w:val="0"/>
          <w:numId w:val="10"/>
        </w:numPr>
      </w:pPr>
      <w:r>
        <w:t>Sliding scale based on the rest of the agreement</w:t>
      </w:r>
    </w:p>
    <w:p w14:paraId="55BBA608" w14:textId="77777777" w:rsidR="00C73726" w:rsidRPr="00C73726" w:rsidRDefault="00C73726" w:rsidP="00C73726">
      <w:pPr>
        <w:pStyle w:val="ListParagraph"/>
      </w:pPr>
    </w:p>
    <w:p w14:paraId="18259613" w14:textId="1F93F8A3" w:rsidR="000441E8" w:rsidRPr="00C73726" w:rsidRDefault="000441E8" w:rsidP="000441E8">
      <w:pPr>
        <w:rPr>
          <w:b/>
          <w:bCs/>
          <w:sz w:val="36"/>
          <w:szCs w:val="36"/>
        </w:rPr>
      </w:pPr>
      <w:r w:rsidRPr="00C73726">
        <w:rPr>
          <w:b/>
          <w:bCs/>
          <w:sz w:val="36"/>
          <w:szCs w:val="36"/>
        </w:rPr>
        <w:t>Selling &amp; Commercial Galleries</w:t>
      </w:r>
    </w:p>
    <w:p w14:paraId="0AB641E9" w14:textId="5C7AB902" w:rsidR="000441E8" w:rsidRDefault="000441E8" w:rsidP="000441E8">
      <w:pPr>
        <w:rPr>
          <w:sz w:val="28"/>
          <w:szCs w:val="28"/>
        </w:rPr>
      </w:pPr>
      <w:r>
        <w:rPr>
          <w:sz w:val="28"/>
          <w:szCs w:val="28"/>
        </w:rPr>
        <w:t>What services do commercial galleries offer artists and what should be included in a representation agreement between an artist and a commercial gallery?</w:t>
      </w:r>
    </w:p>
    <w:p w14:paraId="6B1865D4" w14:textId="43D06992" w:rsidR="000441E8" w:rsidRDefault="000441E8" w:rsidP="000441E8">
      <w:pPr>
        <w:pStyle w:val="ListParagraph"/>
        <w:numPr>
          <w:ilvl w:val="0"/>
          <w:numId w:val="11"/>
        </w:numPr>
      </w:pPr>
      <w:r>
        <w:t>Agreements should support the artist’s career</w:t>
      </w:r>
    </w:p>
    <w:p w14:paraId="2D6ECDD2" w14:textId="003919CE" w:rsidR="000441E8" w:rsidRDefault="000441E8" w:rsidP="000441E8">
      <w:pPr>
        <w:pStyle w:val="ListParagraph"/>
        <w:numPr>
          <w:ilvl w:val="0"/>
          <w:numId w:val="11"/>
        </w:numPr>
      </w:pPr>
      <w:r>
        <w:t>Artists and galleries should negotiate contracts and commissions</w:t>
      </w:r>
    </w:p>
    <w:p w14:paraId="299FADFB" w14:textId="624209D2" w:rsidR="000441E8" w:rsidRDefault="000441E8" w:rsidP="000441E8">
      <w:pPr>
        <w:pStyle w:val="ListParagraph"/>
        <w:numPr>
          <w:ilvl w:val="0"/>
          <w:numId w:val="11"/>
        </w:numPr>
      </w:pPr>
      <w:r>
        <w:t>Single exhibition contract vs ongoing representation contract</w:t>
      </w:r>
    </w:p>
    <w:p w14:paraId="1A7FA6B7" w14:textId="31030E40" w:rsidR="000441E8" w:rsidRDefault="000441E8" w:rsidP="000441E8">
      <w:pPr>
        <w:pStyle w:val="ListParagraph"/>
        <w:numPr>
          <w:ilvl w:val="0"/>
          <w:numId w:val="11"/>
        </w:numPr>
      </w:pPr>
      <w:r>
        <w:t>Galleries support artists through superannuation</w:t>
      </w:r>
    </w:p>
    <w:p w14:paraId="5D4686CA" w14:textId="257BC525" w:rsidR="000441E8" w:rsidRDefault="000441E8" w:rsidP="000441E8">
      <w:pPr>
        <w:pStyle w:val="ListParagraph"/>
        <w:numPr>
          <w:ilvl w:val="0"/>
          <w:numId w:val="11"/>
        </w:numPr>
      </w:pPr>
      <w:r>
        <w:t>Can artists be represented by many galleries?</w:t>
      </w:r>
    </w:p>
    <w:p w14:paraId="1846F2FD" w14:textId="0558C986" w:rsidR="000441E8" w:rsidRDefault="000441E8" w:rsidP="000441E8">
      <w:pPr>
        <w:pStyle w:val="ListParagraph"/>
        <w:numPr>
          <w:ilvl w:val="0"/>
          <w:numId w:val="11"/>
        </w:numPr>
      </w:pPr>
      <w:r>
        <w:t>Not just transactional</w:t>
      </w:r>
    </w:p>
    <w:p w14:paraId="3A37BAA6" w14:textId="6AE34CF5" w:rsidR="000441E8" w:rsidRDefault="000441E8" w:rsidP="000441E8">
      <w:pPr>
        <w:pStyle w:val="ListParagraph"/>
        <w:numPr>
          <w:ilvl w:val="0"/>
          <w:numId w:val="11"/>
        </w:numPr>
      </w:pPr>
      <w:r>
        <w:t>Commission rates can be flexible in relation to production costs</w:t>
      </w:r>
    </w:p>
    <w:p w14:paraId="7FC7FEEB" w14:textId="6A0B40AB" w:rsidR="000441E8" w:rsidRDefault="000441E8" w:rsidP="000441E8">
      <w:pPr>
        <w:pStyle w:val="ListParagraph"/>
        <w:numPr>
          <w:ilvl w:val="0"/>
          <w:numId w:val="11"/>
        </w:numPr>
      </w:pPr>
      <w:r>
        <w:t>Clear obligations and considerations</w:t>
      </w:r>
    </w:p>
    <w:p w14:paraId="4CBCD1F0" w14:textId="6F4859B6" w:rsidR="000441E8" w:rsidRDefault="000441E8" w:rsidP="000441E8">
      <w:pPr>
        <w:pStyle w:val="ListParagraph"/>
        <w:numPr>
          <w:ilvl w:val="1"/>
          <w:numId w:val="11"/>
        </w:numPr>
      </w:pPr>
      <w:r>
        <w:t>Mailing list</w:t>
      </w:r>
    </w:p>
    <w:p w14:paraId="45A68969" w14:textId="7DACD920" w:rsidR="000441E8" w:rsidRDefault="000441E8" w:rsidP="000441E8">
      <w:pPr>
        <w:pStyle w:val="ListParagraph"/>
        <w:numPr>
          <w:ilvl w:val="1"/>
          <w:numId w:val="11"/>
        </w:numPr>
      </w:pPr>
      <w:r>
        <w:t>Framing</w:t>
      </w:r>
    </w:p>
    <w:p w14:paraId="6B12A9BE" w14:textId="1373C264" w:rsidR="000441E8" w:rsidRDefault="000441E8" w:rsidP="000441E8">
      <w:pPr>
        <w:pStyle w:val="ListParagraph"/>
        <w:numPr>
          <w:ilvl w:val="1"/>
          <w:numId w:val="11"/>
        </w:numPr>
      </w:pPr>
      <w:r>
        <w:t>Reproduction</w:t>
      </w:r>
    </w:p>
    <w:p w14:paraId="5AF53232" w14:textId="7884C666" w:rsidR="000441E8" w:rsidRDefault="000441E8" w:rsidP="000441E8">
      <w:pPr>
        <w:pStyle w:val="ListParagraph"/>
        <w:numPr>
          <w:ilvl w:val="1"/>
          <w:numId w:val="11"/>
        </w:numPr>
      </w:pPr>
      <w:r>
        <w:lastRenderedPageBreak/>
        <w:t>Consignment</w:t>
      </w:r>
    </w:p>
    <w:p w14:paraId="18BC3C48" w14:textId="31A17F58" w:rsidR="000441E8" w:rsidRDefault="000441E8" w:rsidP="000441E8">
      <w:pPr>
        <w:pStyle w:val="ListParagraph"/>
        <w:numPr>
          <w:ilvl w:val="1"/>
          <w:numId w:val="11"/>
        </w:numPr>
      </w:pPr>
      <w:r>
        <w:t>Transport</w:t>
      </w:r>
    </w:p>
    <w:p w14:paraId="1B9F3008" w14:textId="3929E644" w:rsidR="000441E8" w:rsidRDefault="000441E8" w:rsidP="000441E8">
      <w:pPr>
        <w:pStyle w:val="ListParagraph"/>
        <w:numPr>
          <w:ilvl w:val="1"/>
          <w:numId w:val="11"/>
        </w:numPr>
      </w:pPr>
      <w:r>
        <w:t>Commissions</w:t>
      </w:r>
    </w:p>
    <w:p w14:paraId="6ABA7D7B" w14:textId="5B6347EA" w:rsidR="000441E8" w:rsidRDefault="000441E8" w:rsidP="000441E8">
      <w:pPr>
        <w:pStyle w:val="ListParagraph"/>
        <w:numPr>
          <w:ilvl w:val="1"/>
          <w:numId w:val="11"/>
        </w:numPr>
      </w:pPr>
      <w:r>
        <w:t>Insurance</w:t>
      </w:r>
    </w:p>
    <w:p w14:paraId="3982409E" w14:textId="27DCF224" w:rsidR="000441E8" w:rsidRPr="000441E8" w:rsidRDefault="000441E8" w:rsidP="000441E8">
      <w:pPr>
        <w:pStyle w:val="ListParagraph"/>
      </w:pPr>
    </w:p>
    <w:p w14:paraId="5619A614" w14:textId="2D0C4BDD" w:rsidR="000441E8" w:rsidRDefault="000441E8" w:rsidP="000441E8">
      <w:pPr>
        <w:rPr>
          <w:sz w:val="28"/>
          <w:szCs w:val="28"/>
        </w:rPr>
      </w:pPr>
      <w:r>
        <w:rPr>
          <w:sz w:val="28"/>
          <w:szCs w:val="28"/>
        </w:rPr>
        <w:t xml:space="preserve">What are best practices when participating in an outdoor </w:t>
      </w:r>
      <w:proofErr w:type="gramStart"/>
      <w:r>
        <w:rPr>
          <w:sz w:val="28"/>
          <w:szCs w:val="28"/>
        </w:rPr>
        <w:t>makers</w:t>
      </w:r>
      <w:proofErr w:type="gramEnd"/>
      <w:r>
        <w:rPr>
          <w:sz w:val="28"/>
          <w:szCs w:val="28"/>
        </w:rPr>
        <w:t xml:space="preserve"> market?</w:t>
      </w:r>
    </w:p>
    <w:p w14:paraId="4BC736AD" w14:textId="399AF305" w:rsidR="000441E8" w:rsidRPr="00047F11" w:rsidRDefault="000441E8" w:rsidP="000441E8">
      <w:pPr>
        <w:pStyle w:val="ListParagraph"/>
        <w:numPr>
          <w:ilvl w:val="0"/>
          <w:numId w:val="12"/>
        </w:numPr>
      </w:pPr>
      <w:r w:rsidRPr="00047F11">
        <w:t>Different market models influence what is needed</w:t>
      </w:r>
    </w:p>
    <w:p w14:paraId="0869CE3A" w14:textId="213662A9" w:rsidR="000441E8" w:rsidRPr="00047F11" w:rsidRDefault="000441E8" w:rsidP="000441E8">
      <w:pPr>
        <w:pStyle w:val="ListParagraph"/>
        <w:numPr>
          <w:ilvl w:val="0"/>
          <w:numId w:val="12"/>
        </w:numPr>
      </w:pPr>
      <w:r w:rsidRPr="00047F11">
        <w:t>Cancellation policy</w:t>
      </w:r>
    </w:p>
    <w:p w14:paraId="3E73BAB9" w14:textId="7394D3AB" w:rsidR="000441E8" w:rsidRPr="00047F11" w:rsidRDefault="000441E8" w:rsidP="000441E8">
      <w:pPr>
        <w:pStyle w:val="ListParagraph"/>
        <w:numPr>
          <w:ilvl w:val="0"/>
          <w:numId w:val="12"/>
        </w:numPr>
      </w:pPr>
      <w:r w:rsidRPr="00047F11">
        <w:t>Liability arrangement</w:t>
      </w:r>
    </w:p>
    <w:p w14:paraId="2F894D9E" w14:textId="7917BA94" w:rsidR="000441E8" w:rsidRPr="00047F11" w:rsidRDefault="000441E8" w:rsidP="000441E8">
      <w:pPr>
        <w:pStyle w:val="ListParagraph"/>
        <w:numPr>
          <w:ilvl w:val="0"/>
          <w:numId w:val="12"/>
        </w:numPr>
      </w:pPr>
      <w:r w:rsidRPr="00047F11">
        <w:t>Condition reports</w:t>
      </w:r>
    </w:p>
    <w:p w14:paraId="1E5DA91E" w14:textId="3876C5FC" w:rsidR="000441E8" w:rsidRPr="00047F11" w:rsidRDefault="00047F11" w:rsidP="000441E8">
      <w:pPr>
        <w:pStyle w:val="ListParagraph"/>
        <w:numPr>
          <w:ilvl w:val="0"/>
          <w:numId w:val="12"/>
        </w:numPr>
      </w:pPr>
      <w:r w:rsidRPr="00047F11">
        <w:t>Fee for space</w:t>
      </w:r>
    </w:p>
    <w:p w14:paraId="3F961BA7" w14:textId="2F7D78C1" w:rsidR="00047F11" w:rsidRPr="00047F11" w:rsidRDefault="00047F11" w:rsidP="000441E8">
      <w:pPr>
        <w:pStyle w:val="ListParagraph"/>
        <w:numPr>
          <w:ilvl w:val="0"/>
          <w:numId w:val="12"/>
        </w:numPr>
      </w:pPr>
      <w:r w:rsidRPr="00047F11">
        <w:t>Fee per artwork?</w:t>
      </w:r>
    </w:p>
    <w:p w14:paraId="7B8E42D3" w14:textId="64ACB582" w:rsidR="00047F11" w:rsidRPr="00047F11" w:rsidRDefault="00047F11" w:rsidP="000441E8">
      <w:pPr>
        <w:pStyle w:val="ListParagraph"/>
        <w:numPr>
          <w:ilvl w:val="0"/>
          <w:numId w:val="12"/>
        </w:numPr>
      </w:pPr>
      <w:r w:rsidRPr="00047F11">
        <w:t>Regulating content?</w:t>
      </w:r>
    </w:p>
    <w:p w14:paraId="50BC2C9E" w14:textId="6C5C1BB0" w:rsidR="00047F11" w:rsidRPr="00047F11" w:rsidRDefault="00047F11" w:rsidP="000441E8">
      <w:pPr>
        <w:pStyle w:val="ListParagraph"/>
        <w:numPr>
          <w:ilvl w:val="0"/>
          <w:numId w:val="12"/>
        </w:numPr>
      </w:pPr>
      <w:r w:rsidRPr="00047F11">
        <w:t>Details of what is provided</w:t>
      </w:r>
    </w:p>
    <w:p w14:paraId="249F2327" w14:textId="491FE861" w:rsidR="00047F11" w:rsidRDefault="00047F11" w:rsidP="000441E8">
      <w:pPr>
        <w:pStyle w:val="ListParagraph"/>
        <w:numPr>
          <w:ilvl w:val="0"/>
          <w:numId w:val="12"/>
        </w:numPr>
      </w:pPr>
      <w:r w:rsidRPr="00047F11">
        <w:t>Sale percentage if rent free?</w:t>
      </w:r>
    </w:p>
    <w:p w14:paraId="6822B8DD" w14:textId="77777777" w:rsidR="00E65014" w:rsidRPr="00047F11" w:rsidRDefault="00E65014" w:rsidP="00E65014">
      <w:pPr>
        <w:pStyle w:val="ListParagraph"/>
      </w:pPr>
    </w:p>
    <w:p w14:paraId="5B15C289" w14:textId="02E2F863" w:rsidR="000441E8" w:rsidRDefault="000441E8" w:rsidP="000441E8">
      <w:pPr>
        <w:rPr>
          <w:sz w:val="28"/>
          <w:szCs w:val="28"/>
        </w:rPr>
      </w:pPr>
      <w:r>
        <w:rPr>
          <w:sz w:val="28"/>
          <w:szCs w:val="28"/>
        </w:rPr>
        <w:t>What are best practices when selling through retail spaces at galleries, craft and design centres or online platforms?</w:t>
      </w:r>
    </w:p>
    <w:p w14:paraId="585FB153" w14:textId="40AB7407" w:rsidR="00047F11" w:rsidRDefault="00047F11" w:rsidP="00047F11">
      <w:pPr>
        <w:pStyle w:val="ListParagraph"/>
        <w:numPr>
          <w:ilvl w:val="0"/>
          <w:numId w:val="13"/>
        </w:numPr>
      </w:pPr>
      <w:r>
        <w:t>Trust and ongoing communication</w:t>
      </w:r>
    </w:p>
    <w:p w14:paraId="0C8EFE2C" w14:textId="74604790" w:rsidR="00047F11" w:rsidRDefault="00047F11" w:rsidP="00047F11">
      <w:pPr>
        <w:pStyle w:val="ListParagraph"/>
        <w:numPr>
          <w:ilvl w:val="0"/>
          <w:numId w:val="13"/>
        </w:numPr>
      </w:pPr>
      <w:r>
        <w:t>What should be communicated: price, who purchased, payment times, unsold work</w:t>
      </w:r>
    </w:p>
    <w:p w14:paraId="2CA654A7" w14:textId="171AD825" w:rsidR="00047F11" w:rsidRDefault="00047F11" w:rsidP="00047F11">
      <w:pPr>
        <w:pStyle w:val="ListParagraph"/>
        <w:numPr>
          <w:ilvl w:val="0"/>
          <w:numId w:val="13"/>
        </w:numPr>
      </w:pPr>
      <w:r>
        <w:t>Fake art being sold – no accountability</w:t>
      </w:r>
    </w:p>
    <w:p w14:paraId="7BE2BF75" w14:textId="77777777" w:rsidR="00E65014" w:rsidRDefault="00E65014" w:rsidP="00E65014">
      <w:pPr>
        <w:pStyle w:val="ListParagraph"/>
      </w:pPr>
    </w:p>
    <w:p w14:paraId="5D39547F" w14:textId="3264FA3B" w:rsidR="00047F11" w:rsidRDefault="00047F11" w:rsidP="00047F11">
      <w:pPr>
        <w:rPr>
          <w:sz w:val="28"/>
          <w:szCs w:val="28"/>
        </w:rPr>
      </w:pPr>
      <w:r>
        <w:rPr>
          <w:sz w:val="28"/>
          <w:szCs w:val="28"/>
        </w:rPr>
        <w:t>What are best practices when it comes to sharing commission on sales between sales outlets and commission on art prize winnings?</w:t>
      </w:r>
    </w:p>
    <w:p w14:paraId="66E064B3" w14:textId="2E1DA90C" w:rsidR="00047F11" w:rsidRDefault="00047F11" w:rsidP="00047F11">
      <w:pPr>
        <w:pStyle w:val="ListParagraph"/>
        <w:numPr>
          <w:ilvl w:val="0"/>
          <w:numId w:val="14"/>
        </w:numPr>
      </w:pPr>
      <w:r>
        <w:t>60-40 or 50-50 split?</w:t>
      </w:r>
    </w:p>
    <w:p w14:paraId="42EAEC2E" w14:textId="77548DB6" w:rsidR="00047F11" w:rsidRDefault="00047F11" w:rsidP="00047F11">
      <w:pPr>
        <w:pStyle w:val="ListParagraph"/>
        <w:numPr>
          <w:ilvl w:val="0"/>
          <w:numId w:val="14"/>
        </w:numPr>
      </w:pPr>
      <w:r>
        <w:t>Should studio rent and other expenses be considered?</w:t>
      </w:r>
    </w:p>
    <w:p w14:paraId="01CD6938" w14:textId="4BB9C668" w:rsidR="00047F11" w:rsidRDefault="00047F11" w:rsidP="00047F11">
      <w:pPr>
        <w:pStyle w:val="ListParagraph"/>
        <w:numPr>
          <w:ilvl w:val="0"/>
          <w:numId w:val="14"/>
        </w:numPr>
      </w:pPr>
      <w:r>
        <w:t>The relationship between artists, business and buyers can be complex</w:t>
      </w:r>
    </w:p>
    <w:p w14:paraId="30FD736D" w14:textId="60C89E6D" w:rsidR="00047F11" w:rsidRDefault="00047F11" w:rsidP="00047F11">
      <w:pPr>
        <w:pStyle w:val="ListParagraph"/>
        <w:numPr>
          <w:ilvl w:val="0"/>
          <w:numId w:val="14"/>
        </w:numPr>
      </w:pPr>
      <w:r>
        <w:t>Who pays for production?</w:t>
      </w:r>
    </w:p>
    <w:p w14:paraId="0B72A4A7" w14:textId="627F19C7" w:rsidR="00047F11" w:rsidRDefault="00047F11" w:rsidP="00047F11">
      <w:pPr>
        <w:pStyle w:val="ListParagraph"/>
        <w:numPr>
          <w:ilvl w:val="0"/>
          <w:numId w:val="14"/>
        </w:numPr>
      </w:pPr>
      <w:r>
        <w:t>Long term support strategies such as stipends</w:t>
      </w:r>
    </w:p>
    <w:p w14:paraId="3625A673" w14:textId="7F76B4EA" w:rsidR="00047F11" w:rsidRDefault="00047F11" w:rsidP="00047F11">
      <w:pPr>
        <w:pStyle w:val="ListParagraph"/>
        <w:numPr>
          <w:ilvl w:val="0"/>
          <w:numId w:val="14"/>
        </w:numPr>
      </w:pPr>
      <w:r>
        <w:t>Commission after the production costs have been covered</w:t>
      </w:r>
    </w:p>
    <w:p w14:paraId="08076B2C" w14:textId="77777777" w:rsidR="00E65014" w:rsidRDefault="00E65014" w:rsidP="00E65014">
      <w:pPr>
        <w:pStyle w:val="ListParagraph"/>
      </w:pPr>
    </w:p>
    <w:p w14:paraId="273D2D2E" w14:textId="690DB256" w:rsidR="00047F11" w:rsidRDefault="00047F11" w:rsidP="00047F11">
      <w:pPr>
        <w:rPr>
          <w:sz w:val="28"/>
          <w:szCs w:val="28"/>
        </w:rPr>
      </w:pPr>
      <w:r>
        <w:rPr>
          <w:sz w:val="28"/>
          <w:szCs w:val="28"/>
        </w:rPr>
        <w:t xml:space="preserve">What are best practices </w:t>
      </w:r>
      <w:r>
        <w:rPr>
          <w:sz w:val="28"/>
          <w:szCs w:val="28"/>
        </w:rPr>
        <w:t>for art fairs engaging unrepresented artists?</w:t>
      </w:r>
    </w:p>
    <w:p w14:paraId="4D7F77B7" w14:textId="08711276" w:rsidR="00047F11" w:rsidRDefault="00047F11" w:rsidP="00047F11">
      <w:pPr>
        <w:pStyle w:val="ListParagraph"/>
        <w:numPr>
          <w:ilvl w:val="0"/>
          <w:numId w:val="15"/>
        </w:numPr>
      </w:pPr>
      <w:r>
        <w:t>Clarity on the insurance, timing, expectations</w:t>
      </w:r>
    </w:p>
    <w:p w14:paraId="74DDDBB5" w14:textId="3974F683" w:rsidR="00047F11" w:rsidRDefault="00047F11" w:rsidP="00047F11">
      <w:pPr>
        <w:pStyle w:val="ListParagraph"/>
        <w:numPr>
          <w:ilvl w:val="0"/>
          <w:numId w:val="15"/>
        </w:numPr>
      </w:pPr>
      <w:r>
        <w:t>Career pathways</w:t>
      </w:r>
    </w:p>
    <w:p w14:paraId="5721E1D2" w14:textId="284E7ED6" w:rsidR="00047F11" w:rsidRDefault="00047F11" w:rsidP="00047F11">
      <w:pPr>
        <w:pStyle w:val="ListParagraph"/>
        <w:numPr>
          <w:ilvl w:val="0"/>
          <w:numId w:val="15"/>
        </w:numPr>
      </w:pPr>
      <w:r>
        <w:t>Career advice</w:t>
      </w:r>
    </w:p>
    <w:p w14:paraId="03A59D67" w14:textId="67417FC2" w:rsidR="000441E8" w:rsidRPr="00047F11" w:rsidRDefault="00047F11" w:rsidP="000441E8">
      <w:pPr>
        <w:pStyle w:val="ListParagraph"/>
        <w:numPr>
          <w:ilvl w:val="0"/>
          <w:numId w:val="15"/>
        </w:numPr>
      </w:pPr>
      <w:r>
        <w:t>Trust and ongoing communication</w:t>
      </w:r>
    </w:p>
    <w:p w14:paraId="73BF978B" w14:textId="77777777" w:rsidR="000441E8" w:rsidRPr="000B66C3" w:rsidRDefault="000441E8" w:rsidP="000B66C3">
      <w:pPr>
        <w:rPr>
          <w:rFonts w:cstheme="minorHAnsi"/>
          <w:noProof/>
          <w:color w:val="000000"/>
          <w:bdr w:val="none" w:sz="0" w:space="0" w:color="auto" w:frame="1"/>
        </w:rPr>
      </w:pPr>
    </w:p>
    <w:sectPr w:rsidR="000441E8" w:rsidRPr="000B6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12D2"/>
    <w:multiLevelType w:val="hybridMultilevel"/>
    <w:tmpl w:val="61F8E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274"/>
    <w:multiLevelType w:val="hybridMultilevel"/>
    <w:tmpl w:val="1DD00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8142A"/>
    <w:multiLevelType w:val="hybridMultilevel"/>
    <w:tmpl w:val="9F6EE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4C1B"/>
    <w:multiLevelType w:val="hybridMultilevel"/>
    <w:tmpl w:val="D3726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AE6"/>
    <w:multiLevelType w:val="hybridMultilevel"/>
    <w:tmpl w:val="9DAA0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95BCD"/>
    <w:multiLevelType w:val="hybridMultilevel"/>
    <w:tmpl w:val="74149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772EC"/>
    <w:multiLevelType w:val="hybridMultilevel"/>
    <w:tmpl w:val="2886F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2F1"/>
    <w:multiLevelType w:val="hybridMultilevel"/>
    <w:tmpl w:val="183ACF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F53FD"/>
    <w:multiLevelType w:val="hybridMultilevel"/>
    <w:tmpl w:val="D2189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31F76"/>
    <w:multiLevelType w:val="hybridMultilevel"/>
    <w:tmpl w:val="4BAC5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01377"/>
    <w:multiLevelType w:val="hybridMultilevel"/>
    <w:tmpl w:val="55645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546EC"/>
    <w:multiLevelType w:val="hybridMultilevel"/>
    <w:tmpl w:val="0A965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C95"/>
    <w:multiLevelType w:val="hybridMultilevel"/>
    <w:tmpl w:val="1EC24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F7DD8"/>
    <w:multiLevelType w:val="hybridMultilevel"/>
    <w:tmpl w:val="306CE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C2907"/>
    <w:multiLevelType w:val="hybridMultilevel"/>
    <w:tmpl w:val="6B74D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F9"/>
    <w:rsid w:val="000441E8"/>
    <w:rsid w:val="00047F11"/>
    <w:rsid w:val="000850A2"/>
    <w:rsid w:val="000B66C3"/>
    <w:rsid w:val="00274EB1"/>
    <w:rsid w:val="00416859"/>
    <w:rsid w:val="007275D4"/>
    <w:rsid w:val="00826D2C"/>
    <w:rsid w:val="009750B8"/>
    <w:rsid w:val="00B06DFF"/>
    <w:rsid w:val="00BA6B13"/>
    <w:rsid w:val="00C73726"/>
    <w:rsid w:val="00C81212"/>
    <w:rsid w:val="00C8446F"/>
    <w:rsid w:val="00D324F9"/>
    <w:rsid w:val="00E6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6B53"/>
  <w15:chartTrackingRefBased/>
  <w15:docId w15:val="{6D90A459-A88F-4F6A-8DA7-A767FA53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D07ABB2-7FF9-4E69-9757-EB963E5C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Segal</dc:creator>
  <cp:keywords/>
  <dc:description/>
  <cp:lastModifiedBy>Naomi Segal</cp:lastModifiedBy>
  <cp:revision>7</cp:revision>
  <dcterms:created xsi:type="dcterms:W3CDTF">2021-03-01T01:16:00Z</dcterms:created>
  <dcterms:modified xsi:type="dcterms:W3CDTF">2021-03-01T02:02:00Z</dcterms:modified>
</cp:coreProperties>
</file>