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9F57E" w14:textId="77777777" w:rsidR="008D026B" w:rsidRPr="00A36AAB" w:rsidRDefault="008D026B" w:rsidP="001D351A">
      <w:pPr>
        <w:widowControl w:val="0"/>
        <w:autoSpaceDE w:val="0"/>
        <w:autoSpaceDN w:val="0"/>
        <w:adjustRightInd w:val="0"/>
        <w:jc w:val="left"/>
        <w:rPr>
          <w:rFonts w:cs="Times New Roman"/>
          <w:b/>
          <w:szCs w:val="26"/>
        </w:rPr>
      </w:pPr>
      <w:r w:rsidRPr="00A36AAB">
        <w:rPr>
          <w:rFonts w:cs="Times New Roman"/>
          <w:b/>
          <w:szCs w:val="26"/>
        </w:rPr>
        <w:t>Recommendations o</w:t>
      </w:r>
      <w:r w:rsidRPr="00A36AAB">
        <w:rPr>
          <w:rFonts w:eastAsia="Times New Roman" w:cs="Times New Roman"/>
          <w:b/>
          <w:lang w:eastAsia="en-AU"/>
        </w:rPr>
        <w:t xml:space="preserve">f the Senate Inquiry into </w:t>
      </w:r>
      <w:r w:rsidRPr="00A36AAB">
        <w:rPr>
          <w:rFonts w:eastAsia="Times New Roman" w:cs="Lucida Grande"/>
          <w:b/>
          <w:color w:val="000000"/>
          <w:szCs w:val="17"/>
          <w:shd w:val="clear" w:color="auto" w:fill="FFFFFF"/>
          <w:lang w:eastAsia="en-AU"/>
        </w:rPr>
        <w:t>the impact of the 2014 and 2015 Commonwealth Budget decisions on the Arts</w:t>
      </w:r>
      <w:r w:rsidRPr="00A36AAB">
        <w:rPr>
          <w:rFonts w:cs="Times New Roman"/>
          <w:b/>
          <w:szCs w:val="26"/>
        </w:rPr>
        <w:t xml:space="preserve"> </w:t>
      </w:r>
    </w:p>
    <w:p w14:paraId="048B88D7" w14:textId="77777777" w:rsidR="008D026B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6"/>
        </w:rPr>
      </w:pPr>
    </w:p>
    <w:p w14:paraId="780D5E12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</w:p>
    <w:p w14:paraId="33DED1B1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6"/>
        </w:rPr>
      </w:pPr>
      <w:r w:rsidRPr="00952745">
        <w:rPr>
          <w:rFonts w:cs="Times New Roman"/>
          <w:b/>
          <w:sz w:val="22"/>
          <w:szCs w:val="26"/>
        </w:rPr>
        <w:t>Recommendation 1</w:t>
      </w:r>
    </w:p>
    <w:p w14:paraId="061F32EB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5.8 The committee recommends that the government develop and articulate,</w:t>
      </w:r>
    </w:p>
    <w:p w14:paraId="75F11D03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in consultation with the arts sector, a coherent and clear arts policy, including</w:t>
      </w:r>
    </w:p>
    <w:p w14:paraId="3DF2EC68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priorities for arts funding supported by evidence-based analysis, and greater</w:t>
      </w:r>
    </w:p>
    <w:p w14:paraId="2B643669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clarity about the respective roles of the Ministry for the Arts and the Australia</w:t>
      </w:r>
    </w:p>
    <w:p w14:paraId="3E8831D0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Council, as well as the other statutory arts bodies.</w:t>
      </w:r>
    </w:p>
    <w:p w14:paraId="09EBBFF9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6"/>
        </w:rPr>
      </w:pPr>
      <w:bookmarkStart w:id="0" w:name="_GoBack"/>
      <w:bookmarkEnd w:id="0"/>
    </w:p>
    <w:p w14:paraId="34306AE8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6"/>
        </w:rPr>
      </w:pPr>
      <w:r w:rsidRPr="00952745">
        <w:rPr>
          <w:rFonts w:cs="Times New Roman"/>
          <w:b/>
          <w:sz w:val="22"/>
          <w:szCs w:val="26"/>
        </w:rPr>
        <w:t>Recommendation 2</w:t>
      </w:r>
    </w:p>
    <w:p w14:paraId="408209A4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5.15 The committee recommends that the Commonwealth government restore</w:t>
      </w:r>
    </w:p>
    <w:p w14:paraId="57B8BDBB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to the Australia Council the full amount of funds diverted from it in the 2014</w:t>
      </w:r>
    </w:p>
    <w:p w14:paraId="65539103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MYEFO and 2015 Budget, ensuring it has the level of resourcing identified as</w:t>
      </w:r>
    </w:p>
    <w:p w14:paraId="51EF1760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necessary to implement in full its 2014 strategic plan over the current financial</w:t>
      </w:r>
    </w:p>
    <w:p w14:paraId="5C609E4E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year and the four-year forward estimates.</w:t>
      </w:r>
    </w:p>
    <w:p w14:paraId="01A60DC7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</w:p>
    <w:p w14:paraId="5A6B2CEF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6"/>
        </w:rPr>
      </w:pPr>
      <w:r w:rsidRPr="00952745">
        <w:rPr>
          <w:rFonts w:cs="Times New Roman"/>
          <w:b/>
          <w:sz w:val="22"/>
          <w:szCs w:val="26"/>
        </w:rPr>
        <w:t>Recommendation 3</w:t>
      </w:r>
    </w:p>
    <w:p w14:paraId="5CA7BC04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5.21 The committee recommends that, should the Commonwealth government</w:t>
      </w:r>
    </w:p>
    <w:p w14:paraId="29E4E00A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be unwilling or unable to identify new and additional funds for the arts portfolio</w:t>
      </w:r>
    </w:p>
    <w:p w14:paraId="4C739967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to support the Catalyst Arts and Culture Fund, the Catalyst fund be disbanded,</w:t>
      </w:r>
    </w:p>
    <w:p w14:paraId="09D0DFFC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and the funds presently allocated to it be returned to the Australia Council.</w:t>
      </w:r>
    </w:p>
    <w:p w14:paraId="2D2D78AD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</w:p>
    <w:p w14:paraId="447B4C2E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6"/>
        </w:rPr>
      </w:pPr>
      <w:r w:rsidRPr="00952745">
        <w:rPr>
          <w:rFonts w:cs="Times New Roman"/>
          <w:b/>
          <w:sz w:val="22"/>
          <w:szCs w:val="26"/>
        </w:rPr>
        <w:t>Recommendation 4</w:t>
      </w:r>
    </w:p>
    <w:p w14:paraId="4926578D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5.22 The committee recommends that, should the Catalyst fund proceed, the</w:t>
      </w:r>
    </w:p>
    <w:p w14:paraId="5EF9AA11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Ministry for the Arts further develop and clarify how the Catalyst fund will:</w:t>
      </w:r>
    </w:p>
    <w:p w14:paraId="2AFE32F5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††˜øï'9EÊ"/>
          <w:sz w:val="22"/>
          <w:szCs w:val="26"/>
        </w:rPr>
        <w:t xml:space="preserve">• </w:t>
      </w:r>
      <w:r w:rsidRPr="00952745">
        <w:rPr>
          <w:rFonts w:cs="Times New Roman"/>
          <w:sz w:val="22"/>
          <w:szCs w:val="26"/>
        </w:rPr>
        <w:t>complement (and not duplicate) the role of the Australia Council;</w:t>
      </w:r>
    </w:p>
    <w:p w14:paraId="74F5A03E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††˜øï'9EÊ"/>
          <w:sz w:val="22"/>
          <w:szCs w:val="26"/>
        </w:rPr>
        <w:t xml:space="preserve">• </w:t>
      </w:r>
      <w:r w:rsidRPr="00952745">
        <w:rPr>
          <w:rFonts w:cs="Times New Roman"/>
          <w:sz w:val="22"/>
          <w:szCs w:val="26"/>
        </w:rPr>
        <w:t>ensure small-to-medium organisations will be prioritised, whether through</w:t>
      </w:r>
    </w:p>
    <w:p w14:paraId="0E11500E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a quota or some similar system; and</w:t>
      </w:r>
    </w:p>
    <w:p w14:paraId="4938E15B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††˜øï'9EÊ"/>
          <w:sz w:val="22"/>
          <w:szCs w:val="26"/>
        </w:rPr>
        <w:t xml:space="preserve">• </w:t>
      </w:r>
      <w:r w:rsidRPr="00952745">
        <w:rPr>
          <w:rFonts w:cs="Times New Roman"/>
          <w:sz w:val="22"/>
          <w:szCs w:val="26"/>
        </w:rPr>
        <w:t>ensure the spread of funds across the year, given that the funding program</w:t>
      </w:r>
    </w:p>
    <w:p w14:paraId="262A49B6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exists on a first-in-first-served basis.</w:t>
      </w:r>
    </w:p>
    <w:p w14:paraId="3F5A82F0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</w:p>
    <w:p w14:paraId="0E5E1765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6"/>
        </w:rPr>
      </w:pPr>
      <w:r w:rsidRPr="00952745">
        <w:rPr>
          <w:rFonts w:cs="Times New Roman"/>
          <w:b/>
          <w:sz w:val="22"/>
          <w:szCs w:val="26"/>
        </w:rPr>
        <w:t>Recommendation 5</w:t>
      </w:r>
    </w:p>
    <w:p w14:paraId="4AB427E0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5.25 Should the Catalyst fund proceed, the committee recommends that, in</w:t>
      </w:r>
    </w:p>
    <w:p w14:paraId="7C6AA053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order to reduce bureaucratic duplication and ensure the integrity of funding</w:t>
      </w:r>
    </w:p>
    <w:p w14:paraId="21959C32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decisions, the peer review register and process presently maintained by the</w:t>
      </w:r>
    </w:p>
    <w:p w14:paraId="0395F060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Australia Council also be used for assessing applications to Catalyst.</w:t>
      </w:r>
    </w:p>
    <w:p w14:paraId="2A334DEC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0D410F4F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6"/>
        </w:rPr>
      </w:pPr>
      <w:r w:rsidRPr="00952745">
        <w:rPr>
          <w:rFonts w:cs="Times New Roman"/>
          <w:b/>
          <w:sz w:val="22"/>
          <w:szCs w:val="26"/>
        </w:rPr>
        <w:t>Recommendation 6</w:t>
      </w:r>
    </w:p>
    <w:p w14:paraId="13F5027F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5.28 The committee recommends that the government provide emergency</w:t>
      </w:r>
    </w:p>
    <w:p w14:paraId="396D8FD7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transition funds in 2016 to assist small-to-medium organisations and individual</w:t>
      </w:r>
    </w:p>
    <w:p w14:paraId="3B33EC72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artists who have been immediately impacted by these changes. These funds need</w:t>
      </w:r>
    </w:p>
    <w:p w14:paraId="520293E0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to come from outside the existing arts funding envelope.</w:t>
      </w:r>
    </w:p>
    <w:p w14:paraId="47EFD6A2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</w:p>
    <w:p w14:paraId="5709F205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6"/>
        </w:rPr>
      </w:pPr>
      <w:r w:rsidRPr="00952745">
        <w:rPr>
          <w:rFonts w:cs="Times New Roman"/>
          <w:b/>
          <w:sz w:val="22"/>
          <w:szCs w:val="26"/>
        </w:rPr>
        <w:t>Recommendation 7</w:t>
      </w:r>
    </w:p>
    <w:p w14:paraId="33969C9C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5.30 The committee recommends that the Ministry for the Arts work with the</w:t>
      </w:r>
    </w:p>
    <w:p w14:paraId="3402CAA3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Australia Council, the state and territory governments and the arts sector to</w:t>
      </w:r>
    </w:p>
    <w:p w14:paraId="6A24B15E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develop and implement streamlined and coordinated grants processes and</w:t>
      </w:r>
    </w:p>
    <w:p w14:paraId="1CB56168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timelines, to the greatest extent possible, in order to minimise the administrative</w:t>
      </w:r>
    </w:p>
    <w:p w14:paraId="756688BA" w14:textId="77777777" w:rsidR="008D026B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burden on applicants seeking funding from different bodies and programs.</w:t>
      </w:r>
      <w:r>
        <w:rPr>
          <w:rFonts w:cs="Times New Roman"/>
          <w:sz w:val="22"/>
          <w:szCs w:val="26"/>
        </w:rPr>
        <w:br w:type="page"/>
      </w:r>
    </w:p>
    <w:p w14:paraId="79983F61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</w:p>
    <w:p w14:paraId="60C45729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6"/>
        </w:rPr>
      </w:pPr>
      <w:r w:rsidRPr="00952745">
        <w:rPr>
          <w:rFonts w:cs="Times New Roman"/>
          <w:b/>
          <w:sz w:val="22"/>
          <w:szCs w:val="26"/>
        </w:rPr>
        <w:t>Recommendation 8</w:t>
      </w:r>
    </w:p>
    <w:p w14:paraId="6750A186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5.33 The committee recommends that the Australia Council give careful</w:t>
      </w:r>
    </w:p>
    <w:p w14:paraId="1B518585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 xml:space="preserve">consideration to how it may particularly prioritise support to individual </w:t>
      </w:r>
      <w:proofErr w:type="gramStart"/>
      <w:r w:rsidRPr="00952745">
        <w:rPr>
          <w:rFonts w:cs="Times New Roman"/>
          <w:sz w:val="22"/>
          <w:szCs w:val="26"/>
        </w:rPr>
        <w:t>artists</w:t>
      </w:r>
      <w:proofErr w:type="gramEnd"/>
      <w:r w:rsidRPr="00952745">
        <w:rPr>
          <w:rFonts w:cs="Times New Roman"/>
          <w:sz w:val="22"/>
          <w:szCs w:val="26"/>
        </w:rPr>
        <w:t xml:space="preserve"> in</w:t>
      </w:r>
    </w:p>
    <w:p w14:paraId="217C121D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its funding programs, in recognition of their exclusion from the Catalyst fund.</w:t>
      </w:r>
    </w:p>
    <w:p w14:paraId="2FCFB15C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</w:p>
    <w:p w14:paraId="4DD3F38F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6"/>
        </w:rPr>
      </w:pPr>
      <w:r w:rsidRPr="00952745">
        <w:rPr>
          <w:rFonts w:cs="Times New Roman"/>
          <w:b/>
          <w:sz w:val="22"/>
          <w:szCs w:val="26"/>
        </w:rPr>
        <w:t>Recommendation 9</w:t>
      </w:r>
    </w:p>
    <w:p w14:paraId="57338652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5.34 The committee recommends that the Australia Council give consideration</w:t>
      </w:r>
    </w:p>
    <w:p w14:paraId="6EB4DBAA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 xml:space="preserve">to the viability of re-launching a specific program for the development of </w:t>
      </w:r>
      <w:proofErr w:type="spellStart"/>
      <w:r w:rsidRPr="00952745">
        <w:rPr>
          <w:rFonts w:cs="Times New Roman"/>
          <w:sz w:val="22"/>
          <w:szCs w:val="26"/>
        </w:rPr>
        <w:t>earlycareer</w:t>
      </w:r>
      <w:proofErr w:type="spellEnd"/>
    </w:p>
    <w:p w14:paraId="2B5C0DD5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 xml:space="preserve">individual artists, along the lines of the highly successful </w:t>
      </w:r>
      <w:proofErr w:type="spellStart"/>
      <w:r w:rsidRPr="00952745">
        <w:rPr>
          <w:rFonts w:cs="Times New Roman"/>
          <w:sz w:val="22"/>
          <w:szCs w:val="26"/>
        </w:rPr>
        <w:t>ArtStart</w:t>
      </w:r>
      <w:proofErr w:type="spellEnd"/>
    </w:p>
    <w:p w14:paraId="058B6EA3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program which was abandoned following the 2015 Budget.</w:t>
      </w:r>
    </w:p>
    <w:p w14:paraId="512016EA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</w:p>
    <w:p w14:paraId="571BF595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6"/>
        </w:rPr>
      </w:pPr>
      <w:r w:rsidRPr="00952745">
        <w:rPr>
          <w:rFonts w:cs="Times New Roman"/>
          <w:b/>
          <w:sz w:val="22"/>
          <w:szCs w:val="26"/>
        </w:rPr>
        <w:t>Recommendation 10</w:t>
      </w:r>
    </w:p>
    <w:p w14:paraId="66A94884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5.38 The committee recommends that, without compromising principles of</w:t>
      </w:r>
    </w:p>
    <w:p w14:paraId="074FE5AB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qualitative and merit-based assessment, the Ministry for the Arts, the Australia</w:t>
      </w:r>
    </w:p>
    <w:p w14:paraId="1F2A9250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Council and other funding bodies continue to work with the states and territories</w:t>
      </w:r>
    </w:p>
    <w:p w14:paraId="3F3BBB96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toward increased equity in arts funding between the states and territories, and</w:t>
      </w:r>
    </w:p>
    <w:p w14:paraId="71984FFE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between urban, regional, rural and remote communities.</w:t>
      </w:r>
    </w:p>
    <w:p w14:paraId="7B41AFB1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</w:p>
    <w:p w14:paraId="21FE1336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6"/>
        </w:rPr>
      </w:pPr>
      <w:r w:rsidRPr="00952745">
        <w:rPr>
          <w:rFonts w:cs="Times New Roman"/>
          <w:b/>
          <w:sz w:val="22"/>
          <w:szCs w:val="26"/>
        </w:rPr>
        <w:t>Recommendation 11</w:t>
      </w:r>
    </w:p>
    <w:p w14:paraId="2B33C67A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5.40 The committee recommends that the government and the Council continue</w:t>
      </w:r>
    </w:p>
    <w:p w14:paraId="7C51F136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ensuring that support for Australia's arts takes full advantage of the spectacular</w:t>
      </w:r>
    </w:p>
    <w:p w14:paraId="6E9F9BFA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diversity of our artists and audiences, and that the diversity of Australian artists</w:t>
      </w:r>
    </w:p>
    <w:p w14:paraId="7C2FAD4B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and people is included and represented in decisions about arts funding, including</w:t>
      </w:r>
    </w:p>
    <w:p w14:paraId="4C18109B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on assessment panels.</w:t>
      </w:r>
    </w:p>
    <w:p w14:paraId="5241D59C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</w:p>
    <w:p w14:paraId="42ACB091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b/>
          <w:sz w:val="22"/>
        </w:rPr>
      </w:pPr>
      <w:r w:rsidRPr="00952745">
        <w:rPr>
          <w:rFonts w:cs="Times New Roman"/>
          <w:b/>
          <w:sz w:val="22"/>
          <w:szCs w:val="26"/>
        </w:rPr>
        <w:t>Recommendation 12</w:t>
      </w:r>
    </w:p>
    <w:p w14:paraId="75FE7DEB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5.42 The committee recommends that the Commonwealth government reverse</w:t>
      </w:r>
    </w:p>
    <w:p w14:paraId="3F319902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the funding cuts to Screen Australia imposed in the 2014 Budget, and refrain</w:t>
      </w:r>
    </w:p>
    <w:p w14:paraId="6CC7A649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from implementing further cuts to film and television funding over the forward</w:t>
      </w:r>
    </w:p>
    <w:p w14:paraId="42432014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estimates.</w:t>
      </w:r>
    </w:p>
    <w:p w14:paraId="243265ED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</w:p>
    <w:p w14:paraId="3C7CF397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6"/>
        </w:rPr>
      </w:pPr>
      <w:r w:rsidRPr="00952745">
        <w:rPr>
          <w:rFonts w:cs="Times New Roman"/>
          <w:b/>
          <w:sz w:val="22"/>
          <w:szCs w:val="26"/>
        </w:rPr>
        <w:t>Recommendation 13</w:t>
      </w:r>
    </w:p>
    <w:p w14:paraId="2099AE11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5.46 The committee recommends that the Commonwealth government restore</w:t>
      </w:r>
    </w:p>
    <w:p w14:paraId="42B77D38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a program for funding innovation and development in interactive gaming,</w:t>
      </w:r>
    </w:p>
    <w:p w14:paraId="144BAC48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whether through reinstating the Australian Interactive Games Fund previously</w:t>
      </w:r>
    </w:p>
    <w:p w14:paraId="361CFEF4" w14:textId="77777777" w:rsidR="008D026B" w:rsidRPr="00952745" w:rsidRDefault="008D026B" w:rsidP="008D026B">
      <w:pPr>
        <w:widowControl w:val="0"/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952745">
        <w:rPr>
          <w:rFonts w:cs="Times New Roman"/>
          <w:sz w:val="22"/>
          <w:szCs w:val="26"/>
        </w:rPr>
        <w:t>managed by Screen Australia, or through another appropriate government</w:t>
      </w:r>
    </w:p>
    <w:p w14:paraId="116DA458" w14:textId="77777777" w:rsidR="008D026B" w:rsidRPr="00952745" w:rsidRDefault="008D026B" w:rsidP="008D026B">
      <w:pPr>
        <w:rPr>
          <w:sz w:val="22"/>
        </w:rPr>
      </w:pPr>
      <w:r w:rsidRPr="00952745">
        <w:rPr>
          <w:rFonts w:cs="Times New Roman"/>
          <w:sz w:val="22"/>
          <w:szCs w:val="26"/>
        </w:rPr>
        <w:t>entity.</w:t>
      </w:r>
    </w:p>
    <w:p w14:paraId="3646854F" w14:textId="77777777" w:rsidR="008D026B" w:rsidRPr="008953B4" w:rsidRDefault="008D026B" w:rsidP="008953B4">
      <w:pPr>
        <w:rPr>
          <w:rFonts w:asciiTheme="minorHAnsi" w:hAnsiTheme="minorHAnsi"/>
          <w:sz w:val="22"/>
        </w:rPr>
      </w:pPr>
    </w:p>
    <w:p w14:paraId="02480529" w14:textId="77777777" w:rsidR="002B7D6C" w:rsidRPr="008953B4" w:rsidRDefault="002B7D6C">
      <w:pPr>
        <w:rPr>
          <w:rFonts w:asciiTheme="minorHAnsi" w:hAnsiTheme="minorHAnsi"/>
          <w:sz w:val="22"/>
        </w:rPr>
      </w:pPr>
    </w:p>
    <w:sectPr w:rsidR="002B7D6C" w:rsidRPr="008953B4" w:rsidSect="00181A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††˜øï'9EÊ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EA"/>
    <w:rsid w:val="000534FD"/>
    <w:rsid w:val="000E5BA9"/>
    <w:rsid w:val="00181A51"/>
    <w:rsid w:val="001B4FB4"/>
    <w:rsid w:val="001C0574"/>
    <w:rsid w:val="001D351A"/>
    <w:rsid w:val="00224E5D"/>
    <w:rsid w:val="002B7D6C"/>
    <w:rsid w:val="002D30BA"/>
    <w:rsid w:val="003129A5"/>
    <w:rsid w:val="003441EA"/>
    <w:rsid w:val="0035720B"/>
    <w:rsid w:val="003E08A2"/>
    <w:rsid w:val="00482EC0"/>
    <w:rsid w:val="00486518"/>
    <w:rsid w:val="004D41D4"/>
    <w:rsid w:val="005358D6"/>
    <w:rsid w:val="00567017"/>
    <w:rsid w:val="005B752F"/>
    <w:rsid w:val="00604542"/>
    <w:rsid w:val="00633FF3"/>
    <w:rsid w:val="00771C34"/>
    <w:rsid w:val="008953B4"/>
    <w:rsid w:val="008A023C"/>
    <w:rsid w:val="008D026B"/>
    <w:rsid w:val="00913A0F"/>
    <w:rsid w:val="009E46F2"/>
    <w:rsid w:val="00A14943"/>
    <w:rsid w:val="00A81EC5"/>
    <w:rsid w:val="00A871FE"/>
    <w:rsid w:val="00A91D85"/>
    <w:rsid w:val="00AF742E"/>
    <w:rsid w:val="00CB0DF3"/>
    <w:rsid w:val="00CD14AE"/>
    <w:rsid w:val="00DD597D"/>
    <w:rsid w:val="00E0400B"/>
    <w:rsid w:val="00E077EE"/>
    <w:rsid w:val="00E260AC"/>
    <w:rsid w:val="00E84107"/>
    <w:rsid w:val="00EB23DA"/>
    <w:rsid w:val="00EE5CFB"/>
    <w:rsid w:val="00F024C2"/>
    <w:rsid w:val="00F500B1"/>
    <w:rsid w:val="00FA0CEE"/>
    <w:rsid w:val="00FB4ED0"/>
    <w:rsid w:val="00FC57E1"/>
    <w:rsid w:val="00FF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3F9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EA"/>
    <w:pPr>
      <w:jc w:val="both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2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953B4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953B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1D85"/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1D8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3894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ArtsPeak </vt:lpstr>
      <vt:lpstr>ArtsPeak calls for Government to act on Senate Inquiry recommendations </vt:lpstr>
      <vt:lpstr>For media comment please contact :</vt:lpstr>
      <vt:lpstr>Nicole Beyer, Director, Theatre Network Australia 0432 609 658</vt:lpstr>
    </vt:vector>
  </TitlesOfParts>
  <Company>Feral Arts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2016-03-07T00:11:00Z</cp:lastPrinted>
  <dcterms:created xsi:type="dcterms:W3CDTF">2016-03-07T00:12:00Z</dcterms:created>
  <dcterms:modified xsi:type="dcterms:W3CDTF">2016-03-07T00:12:00Z</dcterms:modified>
</cp:coreProperties>
</file>